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829E" w14:textId="490A59E9" w:rsidR="005D0746" w:rsidRPr="00210595" w:rsidRDefault="002C5BC6" w:rsidP="00210595">
      <w:pPr>
        <w:pBdr>
          <w:bottom w:val="single" w:sz="4" w:space="1" w:color="auto"/>
        </w:pBdr>
        <w:spacing w:line="276" w:lineRule="auto"/>
        <w:ind w:right="-187"/>
        <w:rPr>
          <w:rStyle w:val="Gl"/>
          <w:rFonts w:asciiTheme="minorHAnsi" w:eastAsia="Calibri" w:hAnsiTheme="minorHAnsi" w:cstheme="minorHAnsi"/>
          <w:bCs w:val="0"/>
        </w:rPr>
      </w:pPr>
      <w:r w:rsidRPr="002C5BC6">
        <w:rPr>
          <w:rFonts w:asciiTheme="minorHAnsi" w:eastAsia="Calibri" w:hAnsiTheme="minorHAnsi" w:cstheme="minorHAnsi"/>
          <w:b/>
        </w:rPr>
        <w:t>BASIN BÜLTENİ</w:t>
      </w:r>
      <w:r>
        <w:rPr>
          <w:rFonts w:asciiTheme="minorHAnsi" w:eastAsia="Calibri" w:hAnsiTheme="minorHAnsi" w:cstheme="minorHAnsi"/>
          <w:b/>
        </w:rPr>
        <w:t xml:space="preserve">                        </w:t>
      </w:r>
      <w:r>
        <w:rPr>
          <w:rFonts w:asciiTheme="minorHAnsi" w:eastAsia="Calibri" w:hAnsiTheme="minorHAnsi" w:cstheme="minorHAnsi"/>
          <w:b/>
        </w:rPr>
        <w:tab/>
      </w:r>
      <w:r>
        <w:rPr>
          <w:rFonts w:asciiTheme="minorHAnsi" w:eastAsia="Calibri" w:hAnsiTheme="minorHAnsi" w:cstheme="minorHAnsi"/>
          <w:b/>
        </w:rPr>
        <w:tab/>
      </w:r>
      <w:r>
        <w:rPr>
          <w:rFonts w:asciiTheme="minorHAnsi" w:eastAsia="Calibri" w:hAnsiTheme="minorHAnsi" w:cstheme="minorHAnsi"/>
          <w:b/>
        </w:rPr>
        <w:tab/>
      </w:r>
      <w:r>
        <w:rPr>
          <w:rFonts w:asciiTheme="minorHAnsi" w:eastAsia="Calibri" w:hAnsiTheme="minorHAnsi" w:cstheme="minorHAnsi"/>
          <w:b/>
        </w:rPr>
        <w:tab/>
      </w:r>
      <w:r>
        <w:rPr>
          <w:rFonts w:asciiTheme="minorHAnsi" w:eastAsia="Calibri" w:hAnsiTheme="minorHAnsi" w:cstheme="minorHAnsi"/>
          <w:b/>
        </w:rPr>
        <w:tab/>
      </w:r>
      <w:r>
        <w:rPr>
          <w:rFonts w:asciiTheme="minorHAnsi" w:eastAsia="Calibri" w:hAnsiTheme="minorHAnsi" w:cstheme="minorHAnsi"/>
          <w:b/>
        </w:rPr>
        <w:tab/>
      </w:r>
      <w:r>
        <w:rPr>
          <w:rFonts w:asciiTheme="minorHAnsi" w:eastAsia="Calibri" w:hAnsiTheme="minorHAnsi" w:cstheme="minorHAnsi"/>
          <w:b/>
        </w:rPr>
        <w:tab/>
      </w:r>
      <w:r>
        <w:rPr>
          <w:rFonts w:asciiTheme="minorHAnsi" w:eastAsia="Calibri" w:hAnsiTheme="minorHAnsi" w:cstheme="minorHAnsi"/>
          <w:b/>
        </w:rPr>
        <w:tab/>
      </w:r>
      <w:r w:rsidR="001D2F75">
        <w:rPr>
          <w:rFonts w:asciiTheme="minorHAnsi" w:eastAsia="Calibri" w:hAnsiTheme="minorHAnsi" w:cstheme="minorHAnsi"/>
          <w:b/>
        </w:rPr>
        <w:t xml:space="preserve">  </w:t>
      </w:r>
      <w:r w:rsidR="007B4307">
        <w:rPr>
          <w:rFonts w:asciiTheme="minorHAnsi" w:eastAsia="Calibri" w:hAnsiTheme="minorHAnsi" w:cstheme="minorHAnsi"/>
          <w:b/>
        </w:rPr>
        <w:t xml:space="preserve">  </w:t>
      </w:r>
      <w:r w:rsidR="001D2F75">
        <w:rPr>
          <w:rFonts w:asciiTheme="minorHAnsi" w:eastAsia="Calibri" w:hAnsiTheme="minorHAnsi" w:cstheme="minorHAnsi"/>
          <w:b/>
        </w:rPr>
        <w:t xml:space="preserve"> </w:t>
      </w:r>
      <w:r w:rsidR="00D866EF">
        <w:rPr>
          <w:rFonts w:asciiTheme="minorHAnsi" w:eastAsia="Calibri" w:hAnsiTheme="minorHAnsi" w:cstheme="minorHAnsi"/>
          <w:b/>
        </w:rPr>
        <w:t>02</w:t>
      </w:r>
      <w:r w:rsidR="00B341FF">
        <w:rPr>
          <w:rFonts w:asciiTheme="minorHAnsi" w:eastAsia="Calibri" w:hAnsiTheme="minorHAnsi" w:cstheme="minorHAnsi"/>
          <w:b/>
        </w:rPr>
        <w:t xml:space="preserve"> </w:t>
      </w:r>
      <w:r w:rsidR="00D866EF">
        <w:rPr>
          <w:rFonts w:asciiTheme="minorHAnsi" w:eastAsia="Calibri" w:hAnsiTheme="minorHAnsi" w:cstheme="minorHAnsi"/>
          <w:b/>
        </w:rPr>
        <w:t>Nisan</w:t>
      </w:r>
      <w:r w:rsidR="00CC2C4E">
        <w:rPr>
          <w:rFonts w:asciiTheme="minorHAnsi" w:eastAsia="Calibri" w:hAnsiTheme="minorHAnsi" w:cstheme="minorHAnsi"/>
          <w:b/>
        </w:rPr>
        <w:t xml:space="preserve"> </w:t>
      </w:r>
      <w:r>
        <w:rPr>
          <w:rFonts w:asciiTheme="minorHAnsi" w:eastAsia="Calibri" w:hAnsiTheme="minorHAnsi" w:cstheme="minorHAnsi"/>
          <w:b/>
        </w:rPr>
        <w:t>202</w:t>
      </w:r>
      <w:r w:rsidR="007B4307">
        <w:rPr>
          <w:rFonts w:asciiTheme="minorHAnsi" w:eastAsia="Calibri" w:hAnsiTheme="minorHAnsi" w:cstheme="minorHAnsi"/>
          <w:b/>
        </w:rPr>
        <w:t>5</w:t>
      </w:r>
    </w:p>
    <w:p w14:paraId="7D2D5BC4" w14:textId="77777777" w:rsidR="00985A8D" w:rsidRDefault="00985A8D" w:rsidP="00D321D6">
      <w:pPr>
        <w:pStyle w:val="AklamaMetni"/>
        <w:jc w:val="center"/>
        <w:rPr>
          <w:rStyle w:val="Gl"/>
          <w:rFonts w:asciiTheme="minorHAnsi" w:hAnsiTheme="minorHAnsi" w:cstheme="minorHAnsi"/>
          <w:sz w:val="24"/>
          <w:szCs w:val="24"/>
          <w:shd w:val="clear" w:color="auto" w:fill="FFFFFF"/>
        </w:rPr>
      </w:pPr>
      <w:bookmarkStart w:id="0" w:name="_Hlk165290876"/>
    </w:p>
    <w:p w14:paraId="5F40E076" w14:textId="77777777" w:rsidR="00985A8D" w:rsidRDefault="00985A8D" w:rsidP="00DB2597">
      <w:pPr>
        <w:pStyle w:val="AklamaMetni"/>
        <w:rPr>
          <w:rStyle w:val="Gl"/>
          <w:rFonts w:asciiTheme="minorHAnsi" w:hAnsiTheme="minorHAnsi" w:cstheme="minorHAnsi"/>
          <w:sz w:val="24"/>
          <w:szCs w:val="24"/>
          <w:shd w:val="clear" w:color="auto" w:fill="FFFFFF"/>
        </w:rPr>
      </w:pPr>
    </w:p>
    <w:p w14:paraId="3FBE19AB" w14:textId="2D4FBDBC" w:rsidR="006D4408" w:rsidRPr="00593566" w:rsidRDefault="0001374E" w:rsidP="00D321D6">
      <w:pPr>
        <w:pStyle w:val="AklamaMetni"/>
        <w:jc w:val="center"/>
        <w:rPr>
          <w:rStyle w:val="Gl"/>
          <w:rFonts w:asciiTheme="minorHAnsi" w:hAnsiTheme="minorHAnsi" w:cstheme="minorHAnsi"/>
          <w:sz w:val="40"/>
          <w:szCs w:val="40"/>
          <w:shd w:val="clear" w:color="auto" w:fill="FFFFFF"/>
        </w:rPr>
      </w:pPr>
      <w:r w:rsidRPr="00593566">
        <w:rPr>
          <w:rStyle w:val="Gl"/>
          <w:rFonts w:asciiTheme="minorHAnsi" w:hAnsiTheme="minorHAnsi" w:cstheme="minorHAnsi"/>
          <w:sz w:val="40"/>
          <w:szCs w:val="40"/>
          <w:shd w:val="clear" w:color="auto" w:fill="FFFFFF"/>
        </w:rPr>
        <w:t xml:space="preserve">Türk Telekom ve </w:t>
      </w:r>
      <w:proofErr w:type="spellStart"/>
      <w:r w:rsidRPr="00593566">
        <w:rPr>
          <w:rStyle w:val="Gl"/>
          <w:rFonts w:asciiTheme="minorHAnsi" w:hAnsiTheme="minorHAnsi" w:cstheme="minorHAnsi"/>
          <w:sz w:val="40"/>
          <w:szCs w:val="40"/>
          <w:shd w:val="clear" w:color="auto" w:fill="FFFFFF"/>
        </w:rPr>
        <w:t>ZTE’den</w:t>
      </w:r>
      <w:proofErr w:type="spellEnd"/>
      <w:r w:rsidRPr="00593566">
        <w:rPr>
          <w:rStyle w:val="Gl"/>
          <w:rFonts w:asciiTheme="minorHAnsi" w:hAnsiTheme="minorHAnsi" w:cstheme="minorHAnsi"/>
          <w:sz w:val="40"/>
          <w:szCs w:val="40"/>
          <w:shd w:val="clear" w:color="auto" w:fill="FFFFFF"/>
        </w:rPr>
        <w:t xml:space="preserve"> </w:t>
      </w:r>
    </w:p>
    <w:p w14:paraId="0860EB0F" w14:textId="0E815C8C" w:rsidR="00195DFE" w:rsidRPr="00593566" w:rsidRDefault="00867853" w:rsidP="00D321D6">
      <w:pPr>
        <w:pStyle w:val="AklamaMetni"/>
        <w:jc w:val="center"/>
        <w:rPr>
          <w:rStyle w:val="Gl"/>
          <w:rFonts w:asciiTheme="minorHAnsi" w:hAnsiTheme="minorHAnsi" w:cstheme="minorHAnsi"/>
          <w:sz w:val="40"/>
          <w:szCs w:val="40"/>
          <w:shd w:val="clear" w:color="auto" w:fill="FFFFFF"/>
        </w:rPr>
      </w:pPr>
      <w:proofErr w:type="gramStart"/>
      <w:r>
        <w:rPr>
          <w:rStyle w:val="Gl"/>
          <w:rFonts w:asciiTheme="minorHAnsi" w:hAnsiTheme="minorHAnsi" w:cstheme="minorHAnsi"/>
          <w:sz w:val="40"/>
          <w:szCs w:val="40"/>
          <w:shd w:val="clear" w:color="auto" w:fill="FFFFFF"/>
        </w:rPr>
        <w:t>kıtalararası</w:t>
      </w:r>
      <w:proofErr w:type="gramEnd"/>
      <w:r>
        <w:rPr>
          <w:rStyle w:val="Gl"/>
          <w:rFonts w:asciiTheme="minorHAnsi" w:hAnsiTheme="minorHAnsi" w:cstheme="minorHAnsi"/>
          <w:sz w:val="40"/>
          <w:szCs w:val="40"/>
          <w:shd w:val="clear" w:color="auto" w:fill="FFFFFF"/>
        </w:rPr>
        <w:t xml:space="preserve"> rekor hız testi</w:t>
      </w:r>
    </w:p>
    <w:p w14:paraId="7A7C9585" w14:textId="77777777" w:rsidR="00DB2597" w:rsidRPr="00985A8D" w:rsidRDefault="00DB2597" w:rsidP="00D321D6">
      <w:pPr>
        <w:pStyle w:val="AklamaMetni"/>
        <w:jc w:val="center"/>
        <w:rPr>
          <w:rStyle w:val="Gl"/>
          <w:rFonts w:asciiTheme="minorHAnsi" w:hAnsiTheme="minorHAnsi" w:cstheme="minorHAnsi"/>
          <w:sz w:val="36"/>
          <w:szCs w:val="36"/>
          <w:shd w:val="clear" w:color="auto" w:fill="FFFFFF"/>
        </w:rPr>
      </w:pPr>
    </w:p>
    <w:p w14:paraId="0EE58475" w14:textId="3D58EE3A" w:rsidR="001D22AA" w:rsidRDefault="00593566" w:rsidP="00D321D6">
      <w:pPr>
        <w:pStyle w:val="AklamaMetni"/>
        <w:jc w:val="both"/>
        <w:rPr>
          <w:rFonts w:asciiTheme="minorHAnsi" w:eastAsia="Calibri" w:hAnsiTheme="minorHAnsi" w:cstheme="minorHAnsi"/>
          <w:b/>
          <w:bCs/>
          <w:sz w:val="22"/>
          <w:szCs w:val="22"/>
        </w:rPr>
      </w:pPr>
      <w:r>
        <w:rPr>
          <w:rFonts w:asciiTheme="minorHAnsi" w:eastAsia="Calibri" w:hAnsiTheme="minorHAnsi" w:cstheme="minorHAnsi"/>
          <w:b/>
          <w:bCs/>
          <w:sz w:val="22"/>
          <w:szCs w:val="22"/>
        </w:rPr>
        <w:t xml:space="preserve">Güçlü fiber altyapısı ve teknoloji birikimiyle Türkiye’nin dijital dönüşümüne öncülük eden </w:t>
      </w:r>
      <w:r w:rsidR="00DB2597">
        <w:rPr>
          <w:rFonts w:asciiTheme="minorHAnsi" w:eastAsia="Calibri" w:hAnsiTheme="minorHAnsi" w:cstheme="minorHAnsi"/>
          <w:b/>
          <w:bCs/>
          <w:sz w:val="22"/>
          <w:szCs w:val="22"/>
        </w:rPr>
        <w:t>Türk Telekom</w:t>
      </w:r>
      <w:r>
        <w:rPr>
          <w:rFonts w:asciiTheme="minorHAnsi" w:eastAsia="Calibri" w:hAnsiTheme="minorHAnsi" w:cstheme="minorHAnsi"/>
          <w:b/>
          <w:bCs/>
          <w:sz w:val="22"/>
          <w:szCs w:val="22"/>
        </w:rPr>
        <w:t xml:space="preserve">, dijital dünyanın inşası için yenilikçi altyapı çalışmalarını sürdürüyor. Türk Telekom </w:t>
      </w:r>
      <w:r w:rsidR="00DB2597">
        <w:rPr>
          <w:rFonts w:asciiTheme="minorHAnsi" w:eastAsia="Calibri" w:hAnsiTheme="minorHAnsi" w:cstheme="minorHAnsi"/>
          <w:b/>
          <w:bCs/>
          <w:sz w:val="22"/>
          <w:szCs w:val="22"/>
        </w:rPr>
        <w:t xml:space="preserve">ve </w:t>
      </w:r>
      <w:r>
        <w:rPr>
          <w:rFonts w:asciiTheme="minorHAnsi" w:eastAsia="Calibri" w:hAnsiTheme="minorHAnsi" w:cstheme="minorHAnsi"/>
          <w:b/>
          <w:bCs/>
          <w:sz w:val="22"/>
          <w:szCs w:val="22"/>
        </w:rPr>
        <w:t xml:space="preserve">dünyanın önde gelen teknoloji şirketlerinden </w:t>
      </w:r>
      <w:r w:rsidR="00DB2597">
        <w:rPr>
          <w:rFonts w:asciiTheme="minorHAnsi" w:eastAsia="Calibri" w:hAnsiTheme="minorHAnsi" w:cstheme="minorHAnsi"/>
          <w:b/>
          <w:bCs/>
          <w:sz w:val="22"/>
          <w:szCs w:val="22"/>
        </w:rPr>
        <w:t>ZTE, İ</w:t>
      </w:r>
      <w:r w:rsidR="00D321D6">
        <w:rPr>
          <w:rFonts w:asciiTheme="minorHAnsi" w:eastAsia="Calibri" w:hAnsiTheme="minorHAnsi" w:cstheme="minorHAnsi"/>
          <w:b/>
          <w:bCs/>
          <w:sz w:val="22"/>
          <w:szCs w:val="22"/>
        </w:rPr>
        <w:t xml:space="preserve">stanbul </w:t>
      </w:r>
      <w:r w:rsidR="00274742">
        <w:rPr>
          <w:rFonts w:asciiTheme="minorHAnsi" w:eastAsia="Calibri" w:hAnsiTheme="minorHAnsi" w:cstheme="minorHAnsi"/>
          <w:b/>
          <w:bCs/>
          <w:sz w:val="22"/>
          <w:szCs w:val="22"/>
        </w:rPr>
        <w:t>Boğazı’ndan</w:t>
      </w:r>
      <w:r w:rsidR="00D321D6">
        <w:rPr>
          <w:rFonts w:asciiTheme="minorHAnsi" w:eastAsia="Calibri" w:hAnsiTheme="minorHAnsi" w:cstheme="minorHAnsi"/>
          <w:b/>
          <w:bCs/>
          <w:sz w:val="22"/>
          <w:szCs w:val="22"/>
        </w:rPr>
        <w:t xml:space="preserve"> geçen şebeke üzerinden kıtalararası </w:t>
      </w:r>
      <w:r w:rsidR="008B7F7B">
        <w:rPr>
          <w:rFonts w:asciiTheme="minorHAnsi" w:eastAsia="Calibri" w:hAnsiTheme="minorHAnsi" w:cstheme="minorHAnsi"/>
          <w:b/>
          <w:bCs/>
          <w:sz w:val="22"/>
          <w:szCs w:val="22"/>
        </w:rPr>
        <w:t>1,6</w:t>
      </w:r>
      <w:r w:rsidR="00D321D6">
        <w:rPr>
          <w:rFonts w:asciiTheme="minorHAnsi" w:eastAsia="Calibri" w:hAnsiTheme="minorHAnsi" w:cstheme="minorHAnsi"/>
          <w:b/>
          <w:bCs/>
          <w:sz w:val="22"/>
          <w:szCs w:val="22"/>
        </w:rPr>
        <w:t xml:space="preserve"> </w:t>
      </w:r>
      <w:proofErr w:type="spellStart"/>
      <w:r w:rsidR="00D321D6">
        <w:rPr>
          <w:rFonts w:asciiTheme="minorHAnsi" w:eastAsia="Calibri" w:hAnsiTheme="minorHAnsi" w:cstheme="minorHAnsi"/>
          <w:b/>
          <w:bCs/>
          <w:sz w:val="22"/>
          <w:szCs w:val="22"/>
        </w:rPr>
        <w:t>Terabit</w:t>
      </w:r>
      <w:proofErr w:type="spellEnd"/>
      <w:r w:rsidR="00D321D6">
        <w:rPr>
          <w:rFonts w:asciiTheme="minorHAnsi" w:eastAsia="Calibri" w:hAnsiTheme="minorHAnsi" w:cstheme="minorHAnsi"/>
          <w:b/>
          <w:bCs/>
          <w:sz w:val="22"/>
          <w:szCs w:val="22"/>
        </w:rPr>
        <w:t xml:space="preserve"> (</w:t>
      </w:r>
      <w:proofErr w:type="spellStart"/>
      <w:r w:rsidR="00D321D6">
        <w:rPr>
          <w:rFonts w:asciiTheme="minorHAnsi" w:eastAsia="Calibri" w:hAnsiTheme="minorHAnsi" w:cstheme="minorHAnsi"/>
          <w:b/>
          <w:bCs/>
          <w:sz w:val="22"/>
          <w:szCs w:val="22"/>
        </w:rPr>
        <w:t>Tbps</w:t>
      </w:r>
      <w:proofErr w:type="spellEnd"/>
      <w:r w:rsidR="00D321D6">
        <w:rPr>
          <w:rFonts w:asciiTheme="minorHAnsi" w:eastAsia="Calibri" w:hAnsiTheme="minorHAnsi" w:cstheme="minorHAnsi"/>
          <w:b/>
          <w:bCs/>
          <w:sz w:val="22"/>
          <w:szCs w:val="22"/>
        </w:rPr>
        <w:t>)</w:t>
      </w:r>
      <w:r w:rsidR="008B7F7B">
        <w:rPr>
          <w:rFonts w:asciiTheme="minorHAnsi" w:eastAsia="Calibri" w:hAnsiTheme="minorHAnsi" w:cstheme="minorHAnsi"/>
          <w:b/>
          <w:bCs/>
          <w:sz w:val="22"/>
          <w:szCs w:val="22"/>
        </w:rPr>
        <w:t xml:space="preserve"> optik iletim testini gerçekleştirerek </w:t>
      </w:r>
      <w:r w:rsidR="00D321D6">
        <w:rPr>
          <w:rFonts w:asciiTheme="minorHAnsi" w:eastAsia="Calibri" w:hAnsiTheme="minorHAnsi" w:cstheme="minorHAnsi"/>
          <w:b/>
          <w:bCs/>
          <w:sz w:val="22"/>
          <w:szCs w:val="22"/>
        </w:rPr>
        <w:t xml:space="preserve">rekor hızlara ulaşıldığını ve önemli ölçüde enerji tasarrufu sağlandığını duyurdu. </w:t>
      </w:r>
    </w:p>
    <w:p w14:paraId="58AF43C9" w14:textId="56C860F1" w:rsidR="00593566" w:rsidRDefault="00593566" w:rsidP="00D321D6">
      <w:pPr>
        <w:pStyle w:val="AklamaMetni"/>
        <w:jc w:val="both"/>
        <w:rPr>
          <w:rFonts w:asciiTheme="minorHAnsi" w:eastAsia="Calibri" w:hAnsiTheme="minorHAnsi" w:cstheme="minorHAnsi"/>
          <w:b/>
          <w:bCs/>
          <w:sz w:val="22"/>
          <w:szCs w:val="22"/>
        </w:rPr>
      </w:pPr>
    </w:p>
    <w:p w14:paraId="603BDF1B" w14:textId="4795B6E5" w:rsidR="00593566" w:rsidRDefault="00593566" w:rsidP="00D321D6">
      <w:pPr>
        <w:pStyle w:val="AklamaMetni"/>
        <w:jc w:val="both"/>
        <w:rPr>
          <w:rFonts w:asciiTheme="minorHAnsi" w:eastAsia="Calibri" w:hAnsiTheme="minorHAnsi" w:cstheme="minorHAnsi"/>
          <w:b/>
          <w:bCs/>
          <w:sz w:val="22"/>
          <w:szCs w:val="22"/>
        </w:rPr>
      </w:pPr>
      <w:r>
        <w:rPr>
          <w:rFonts w:asciiTheme="minorHAnsi" w:eastAsia="Calibri" w:hAnsiTheme="minorHAnsi" w:cstheme="minorHAnsi"/>
          <w:b/>
          <w:bCs/>
          <w:sz w:val="22"/>
          <w:szCs w:val="22"/>
        </w:rPr>
        <w:t>Türk Telekom Network Genel Müdür Yardımcısı Zafer Orhan,</w:t>
      </w:r>
      <w:r w:rsidR="00CA38F6">
        <w:rPr>
          <w:rFonts w:asciiTheme="minorHAnsi" w:eastAsia="Calibri" w:hAnsiTheme="minorHAnsi" w:cstheme="minorHAnsi"/>
          <w:b/>
          <w:bCs/>
          <w:sz w:val="22"/>
          <w:szCs w:val="22"/>
        </w:rPr>
        <w:t xml:space="preserve"> “</w:t>
      </w:r>
      <w:r w:rsidR="00C875E6" w:rsidRPr="00C875E6">
        <w:rPr>
          <w:rFonts w:asciiTheme="minorHAnsi" w:eastAsia="Calibri" w:hAnsiTheme="minorHAnsi" w:cstheme="minorHAnsi"/>
          <w:b/>
          <w:bCs/>
          <w:sz w:val="22"/>
          <w:szCs w:val="22"/>
        </w:rPr>
        <w:t xml:space="preserve">Türkiye’nin dijital dönüşümüne öncülük eden Türk Telekom olarak, ülkemizin dijitalleşme sürecinde artan veri hızı ihtiyaçlarına cevap verebilecek, daha kolay yönetilebilir ve daha fazla enerji tasarrufu sağlayan yenilikçi çalışmalarımızı sürdürüyoruz. Veri iletimi konusunda yenilikçi ve sürdürülebilir çözümler hayata geçirerek yeni nesil teknolojilerin temelini hazırlıyoruz. İstanbul </w:t>
      </w:r>
      <w:r w:rsidR="00274742">
        <w:rPr>
          <w:rFonts w:asciiTheme="minorHAnsi" w:eastAsia="Calibri" w:hAnsiTheme="minorHAnsi" w:cstheme="minorHAnsi"/>
          <w:b/>
          <w:bCs/>
          <w:sz w:val="22"/>
          <w:szCs w:val="22"/>
        </w:rPr>
        <w:t>Boğazı’ndaki</w:t>
      </w:r>
      <w:r w:rsidR="00C875E6" w:rsidRPr="00C875E6">
        <w:rPr>
          <w:rFonts w:asciiTheme="minorHAnsi" w:eastAsia="Calibri" w:hAnsiTheme="minorHAnsi" w:cstheme="minorHAnsi"/>
          <w:b/>
          <w:bCs/>
          <w:sz w:val="22"/>
          <w:szCs w:val="22"/>
        </w:rPr>
        <w:t xml:space="preserve"> şebeke üzerinden gerçekleştirdiğimiz kıtalararası hız testinde önemli ölçüde kapasite artışı ve enerji tasarrufu sağladık. Yeni nesil veri iletim teknolojileri akıllı şehirler, otonom araçlar, sağlık hizmetleri, üretim ve dijital oyun gibi hayatın birçok alanında iş süreçlerini hızlandırarak verimliliğin artmasına katkı sunacak</w:t>
      </w:r>
      <w:r>
        <w:rPr>
          <w:rFonts w:asciiTheme="minorHAnsi" w:eastAsia="Calibri" w:hAnsiTheme="minorHAnsi" w:cstheme="minorHAnsi"/>
          <w:b/>
          <w:bCs/>
          <w:sz w:val="22"/>
          <w:szCs w:val="22"/>
        </w:rPr>
        <w:t xml:space="preserve">” dedi. </w:t>
      </w:r>
    </w:p>
    <w:p w14:paraId="7CE6554D" w14:textId="08C2301E" w:rsidR="00593566" w:rsidRDefault="00593566" w:rsidP="00D321D6">
      <w:pPr>
        <w:pStyle w:val="AklamaMetni"/>
        <w:jc w:val="both"/>
        <w:rPr>
          <w:rFonts w:asciiTheme="minorHAnsi" w:eastAsia="Calibri" w:hAnsiTheme="minorHAnsi" w:cstheme="minorHAnsi"/>
          <w:b/>
          <w:bCs/>
          <w:sz w:val="22"/>
          <w:szCs w:val="22"/>
        </w:rPr>
      </w:pPr>
    </w:p>
    <w:p w14:paraId="45BC70DB" w14:textId="5D6BC598" w:rsidR="00593566" w:rsidRDefault="00C875E6" w:rsidP="00D321D6">
      <w:pPr>
        <w:pStyle w:val="AklamaMetni"/>
        <w:jc w:val="both"/>
        <w:rPr>
          <w:rFonts w:asciiTheme="minorHAnsi" w:eastAsia="Calibri" w:hAnsiTheme="minorHAnsi" w:cstheme="minorHAnsi"/>
          <w:b/>
          <w:bCs/>
          <w:sz w:val="22"/>
          <w:szCs w:val="22"/>
        </w:rPr>
      </w:pPr>
      <w:r w:rsidRPr="00C875E6">
        <w:rPr>
          <w:rFonts w:asciiTheme="minorHAnsi" w:eastAsia="Calibri" w:hAnsiTheme="minorHAnsi" w:cstheme="minorHAnsi"/>
          <w:b/>
          <w:bCs/>
          <w:sz w:val="22"/>
          <w:szCs w:val="22"/>
        </w:rPr>
        <w:t xml:space="preserve">ZTE Avrupa ve Amerika Bölgesi Kıdemli Başkan Vekili </w:t>
      </w:r>
      <w:proofErr w:type="spellStart"/>
      <w:r w:rsidRPr="00C875E6">
        <w:rPr>
          <w:rFonts w:asciiTheme="minorHAnsi" w:eastAsia="Calibri" w:hAnsiTheme="minorHAnsi" w:cstheme="minorHAnsi"/>
          <w:b/>
          <w:bCs/>
          <w:sz w:val="22"/>
          <w:szCs w:val="22"/>
        </w:rPr>
        <w:t>Peng</w:t>
      </w:r>
      <w:proofErr w:type="spellEnd"/>
      <w:r w:rsidRPr="00C875E6">
        <w:rPr>
          <w:rFonts w:asciiTheme="minorHAnsi" w:eastAsia="Calibri" w:hAnsiTheme="minorHAnsi" w:cstheme="minorHAnsi"/>
          <w:b/>
          <w:bCs/>
          <w:sz w:val="22"/>
          <w:szCs w:val="22"/>
        </w:rPr>
        <w:t xml:space="preserve"> </w:t>
      </w:r>
      <w:proofErr w:type="spellStart"/>
      <w:r w:rsidRPr="00C875E6">
        <w:rPr>
          <w:rFonts w:asciiTheme="minorHAnsi" w:eastAsia="Calibri" w:hAnsiTheme="minorHAnsi" w:cstheme="minorHAnsi"/>
          <w:b/>
          <w:bCs/>
          <w:sz w:val="22"/>
          <w:szCs w:val="22"/>
        </w:rPr>
        <w:t>Aiguang</w:t>
      </w:r>
      <w:proofErr w:type="spellEnd"/>
      <w:r w:rsidRPr="00C875E6">
        <w:rPr>
          <w:rFonts w:asciiTheme="minorHAnsi" w:eastAsia="Calibri" w:hAnsiTheme="minorHAnsi" w:cstheme="minorHAnsi"/>
          <w:b/>
          <w:bCs/>
          <w:sz w:val="22"/>
          <w:szCs w:val="22"/>
        </w:rPr>
        <w:t xml:space="preserve">, “Bu başarılı deneme, optik iletişim alanında iki taraf arasındaki teknolojik yenilik ve iş birliğinde yeni bir adımı temsil ediyor. Bu denemeyle, yalnızca </w:t>
      </w:r>
      <w:proofErr w:type="spellStart"/>
      <w:r w:rsidRPr="00C875E6">
        <w:rPr>
          <w:rFonts w:asciiTheme="minorHAnsi" w:eastAsia="Calibri" w:hAnsiTheme="minorHAnsi" w:cstheme="minorHAnsi"/>
          <w:b/>
          <w:bCs/>
          <w:sz w:val="22"/>
          <w:szCs w:val="22"/>
        </w:rPr>
        <w:t>ZTE'nin</w:t>
      </w:r>
      <w:proofErr w:type="spellEnd"/>
      <w:r w:rsidRPr="00C875E6">
        <w:rPr>
          <w:rFonts w:asciiTheme="minorHAnsi" w:eastAsia="Calibri" w:hAnsiTheme="minorHAnsi" w:cstheme="minorHAnsi"/>
          <w:b/>
          <w:bCs/>
          <w:sz w:val="22"/>
          <w:szCs w:val="22"/>
        </w:rPr>
        <w:t xml:space="preserve"> DWDM teknolojisindeki lider gücünü doğrulamakla kalmadık, aynı zamanda gelecekteki ağların verimli, akıllı ve sürdürülebilir gelişimi için sağlam bir temel de attık. Türk Telekom ile iş birliğimizi derinleştirmeye, optik iletişim teknolojisinin evrimini ortaklaşa teşvik etmeye, küresel kullanıcılara daha iyi bir ağ deneyimi sunmaya ve dijital ekonominin güçlü gelişimini teşvik etmeye devam etmeyi dört gözle bekliyoruz” diye konuştu.</w:t>
      </w:r>
    </w:p>
    <w:p w14:paraId="11206DCF" w14:textId="77777777" w:rsidR="00C875E6" w:rsidRDefault="00C875E6" w:rsidP="00D321D6">
      <w:pPr>
        <w:pStyle w:val="AklamaMetni"/>
        <w:jc w:val="both"/>
        <w:rPr>
          <w:rFonts w:asciiTheme="minorHAnsi" w:eastAsia="Calibri" w:hAnsiTheme="minorHAnsi" w:cstheme="minorHAnsi"/>
          <w:b/>
          <w:bCs/>
          <w:sz w:val="22"/>
          <w:szCs w:val="22"/>
        </w:rPr>
      </w:pPr>
    </w:p>
    <w:p w14:paraId="5F75DFD5" w14:textId="5AF4FA7F" w:rsidR="00AA6EFA" w:rsidRPr="00593566" w:rsidRDefault="00593566" w:rsidP="007F0268">
      <w:pPr>
        <w:pStyle w:val="AklamaMetni"/>
        <w:jc w:val="both"/>
        <w:rPr>
          <w:rFonts w:asciiTheme="minorHAnsi" w:eastAsia="Calibri" w:hAnsiTheme="minorHAnsi" w:cstheme="minorHAnsi"/>
          <w:bCs/>
          <w:sz w:val="22"/>
          <w:szCs w:val="22"/>
        </w:rPr>
      </w:pPr>
      <w:r w:rsidRPr="00593566">
        <w:rPr>
          <w:rFonts w:asciiTheme="minorHAnsi" w:eastAsia="Calibri" w:hAnsiTheme="minorHAnsi" w:cstheme="minorHAnsi"/>
          <w:bCs/>
          <w:sz w:val="22"/>
          <w:szCs w:val="22"/>
        </w:rPr>
        <w:t xml:space="preserve">Türkiye’nin dijital dönüşümüne liderlik eden Türk Telekom, </w:t>
      </w:r>
      <w:r>
        <w:rPr>
          <w:rFonts w:asciiTheme="minorHAnsi" w:eastAsia="Calibri" w:hAnsiTheme="minorHAnsi" w:cstheme="minorHAnsi"/>
          <w:bCs/>
          <w:sz w:val="22"/>
          <w:szCs w:val="22"/>
        </w:rPr>
        <w:t>yeni nesil teknolojilere yönelik altyapı ihtiyaçlarını karşılayacak yenilikçi ve sürdürülebilir çözümler hayata geçirmeye devam ediyor. Yoğun v</w:t>
      </w:r>
      <w:r w:rsidRPr="00593566">
        <w:rPr>
          <w:rFonts w:asciiTheme="minorHAnsi" w:eastAsia="Calibri" w:hAnsiTheme="minorHAnsi" w:cstheme="minorHAnsi"/>
          <w:bCs/>
          <w:sz w:val="22"/>
          <w:szCs w:val="22"/>
        </w:rPr>
        <w:t>eri trafiğinde,</w:t>
      </w:r>
      <w:r>
        <w:rPr>
          <w:rFonts w:asciiTheme="minorHAnsi" w:eastAsia="Calibri" w:hAnsiTheme="minorHAnsi" w:cstheme="minorHAnsi"/>
          <w:bCs/>
          <w:sz w:val="22"/>
          <w:szCs w:val="22"/>
        </w:rPr>
        <w:t xml:space="preserve"> başta</w:t>
      </w:r>
      <w:r w:rsidRPr="00593566">
        <w:rPr>
          <w:rFonts w:asciiTheme="minorHAnsi" w:eastAsia="Calibri" w:hAnsiTheme="minorHAnsi" w:cstheme="minorHAnsi"/>
          <w:bCs/>
          <w:sz w:val="22"/>
          <w:szCs w:val="22"/>
        </w:rPr>
        <w:t xml:space="preserve"> </w:t>
      </w:r>
      <w:r>
        <w:rPr>
          <w:rFonts w:asciiTheme="minorHAnsi" w:eastAsia="Calibri" w:hAnsiTheme="minorHAnsi" w:cstheme="minorHAnsi"/>
          <w:bCs/>
          <w:sz w:val="22"/>
          <w:szCs w:val="22"/>
        </w:rPr>
        <w:t>kapasite ve enerji tasarrufu</w:t>
      </w:r>
      <w:r w:rsidRPr="00593566">
        <w:rPr>
          <w:rFonts w:asciiTheme="minorHAnsi" w:eastAsia="Calibri" w:hAnsiTheme="minorHAnsi" w:cstheme="minorHAnsi"/>
          <w:bCs/>
          <w:sz w:val="22"/>
          <w:szCs w:val="22"/>
        </w:rPr>
        <w:t xml:space="preserve"> </w:t>
      </w:r>
      <w:r>
        <w:rPr>
          <w:rFonts w:asciiTheme="minorHAnsi" w:eastAsia="Calibri" w:hAnsiTheme="minorHAnsi" w:cstheme="minorHAnsi"/>
          <w:bCs/>
          <w:sz w:val="22"/>
          <w:szCs w:val="22"/>
        </w:rPr>
        <w:t>olmak üzere</w:t>
      </w:r>
      <w:r w:rsidRPr="00593566">
        <w:rPr>
          <w:rFonts w:asciiTheme="minorHAnsi" w:eastAsia="Calibri" w:hAnsiTheme="minorHAnsi" w:cstheme="minorHAnsi"/>
          <w:bCs/>
          <w:sz w:val="22"/>
          <w:szCs w:val="22"/>
        </w:rPr>
        <w:t xml:space="preserve"> birçok açıdan fayda sağlayacak yeni nesil veri iletim teknolojisine yönelik çalışmalar gerçekleştiren Türk Telekom,</w:t>
      </w:r>
      <w:r>
        <w:rPr>
          <w:rFonts w:asciiTheme="minorHAnsi" w:eastAsia="Calibri" w:hAnsiTheme="minorHAnsi" w:cstheme="minorHAnsi"/>
          <w:bCs/>
          <w:sz w:val="22"/>
          <w:szCs w:val="22"/>
        </w:rPr>
        <w:t xml:space="preserve"> </w:t>
      </w:r>
      <w:r w:rsidR="00AA6EFA" w:rsidRPr="007F0268">
        <w:rPr>
          <w:rFonts w:ascii="Calibri" w:hAnsi="Calibri" w:cs="Calibri"/>
          <w:sz w:val="22"/>
          <w:szCs w:val="22"/>
        </w:rPr>
        <w:t xml:space="preserve">yeni </w:t>
      </w:r>
      <w:r w:rsidR="00AA6EFA" w:rsidRPr="00C875E6">
        <w:rPr>
          <w:rFonts w:asciiTheme="minorHAnsi" w:eastAsia="Calibri" w:hAnsiTheme="minorHAnsi" w:cstheme="minorHAnsi"/>
          <w:bCs/>
          <w:sz w:val="22"/>
          <w:szCs w:val="22"/>
        </w:rPr>
        <w:t>nesil</w:t>
      </w:r>
      <w:r w:rsidR="00AA6EFA" w:rsidRPr="007F0268">
        <w:rPr>
          <w:rFonts w:ascii="Calibri" w:hAnsi="Calibri" w:cs="Calibri"/>
          <w:sz w:val="22"/>
          <w:szCs w:val="22"/>
        </w:rPr>
        <w:t xml:space="preserve"> DWDM (Dense </w:t>
      </w:r>
      <w:proofErr w:type="spellStart"/>
      <w:r w:rsidR="00AA6EFA" w:rsidRPr="007F0268">
        <w:rPr>
          <w:rFonts w:ascii="Calibri" w:hAnsi="Calibri" w:cs="Calibri"/>
          <w:sz w:val="22"/>
          <w:szCs w:val="22"/>
        </w:rPr>
        <w:t>Wavelength</w:t>
      </w:r>
      <w:proofErr w:type="spellEnd"/>
      <w:r w:rsidR="00AA6EFA" w:rsidRPr="007F0268">
        <w:rPr>
          <w:rFonts w:ascii="Calibri" w:hAnsi="Calibri" w:cs="Calibri"/>
          <w:sz w:val="22"/>
          <w:szCs w:val="22"/>
        </w:rPr>
        <w:t xml:space="preserve"> </w:t>
      </w:r>
      <w:proofErr w:type="spellStart"/>
      <w:r w:rsidR="00AA6EFA" w:rsidRPr="007F0268">
        <w:rPr>
          <w:rFonts w:ascii="Calibri" w:hAnsi="Calibri" w:cs="Calibri"/>
          <w:sz w:val="22"/>
          <w:szCs w:val="22"/>
        </w:rPr>
        <w:t>Division</w:t>
      </w:r>
      <w:proofErr w:type="spellEnd"/>
      <w:r w:rsidR="00AA6EFA" w:rsidRPr="007F0268">
        <w:rPr>
          <w:rFonts w:ascii="Calibri" w:hAnsi="Calibri" w:cs="Calibri"/>
          <w:sz w:val="22"/>
          <w:szCs w:val="22"/>
        </w:rPr>
        <w:t xml:space="preserve"> </w:t>
      </w:r>
      <w:proofErr w:type="spellStart"/>
      <w:r w:rsidR="00AA6EFA" w:rsidRPr="007F0268">
        <w:rPr>
          <w:rFonts w:ascii="Calibri" w:hAnsi="Calibri" w:cs="Calibri"/>
          <w:sz w:val="22"/>
          <w:szCs w:val="22"/>
        </w:rPr>
        <w:t>Multiplexing</w:t>
      </w:r>
      <w:proofErr w:type="spellEnd"/>
      <w:r w:rsidR="00AA6EFA" w:rsidRPr="007F0268">
        <w:rPr>
          <w:rFonts w:ascii="Calibri" w:hAnsi="Calibri" w:cs="Calibri"/>
          <w:sz w:val="22"/>
          <w:szCs w:val="22"/>
        </w:rPr>
        <w:t xml:space="preserve">) teknolojisinin geldiği son noktada 1,6 </w:t>
      </w:r>
      <w:proofErr w:type="spellStart"/>
      <w:r w:rsidR="00AA6EFA" w:rsidRPr="007F0268">
        <w:rPr>
          <w:rFonts w:ascii="Calibri" w:hAnsi="Calibri" w:cs="Calibri"/>
          <w:sz w:val="22"/>
          <w:szCs w:val="22"/>
        </w:rPr>
        <w:t>Terabit</w:t>
      </w:r>
      <w:proofErr w:type="spellEnd"/>
      <w:r w:rsidR="00AA6EFA" w:rsidRPr="007F0268">
        <w:rPr>
          <w:rFonts w:ascii="Calibri" w:hAnsi="Calibri" w:cs="Calibri"/>
          <w:sz w:val="22"/>
          <w:szCs w:val="22"/>
        </w:rPr>
        <w:t xml:space="preserve"> (</w:t>
      </w:r>
      <w:proofErr w:type="spellStart"/>
      <w:r w:rsidR="00AA6EFA" w:rsidRPr="007F0268">
        <w:rPr>
          <w:rFonts w:ascii="Calibri" w:hAnsi="Calibri" w:cs="Calibri"/>
          <w:sz w:val="22"/>
          <w:szCs w:val="22"/>
        </w:rPr>
        <w:t>Tbps</w:t>
      </w:r>
      <w:proofErr w:type="spellEnd"/>
      <w:r w:rsidR="00AA6EFA" w:rsidRPr="007F0268">
        <w:rPr>
          <w:rFonts w:ascii="Calibri" w:hAnsi="Calibri" w:cs="Calibri"/>
          <w:sz w:val="22"/>
          <w:szCs w:val="22"/>
        </w:rPr>
        <w:t>) optik iletim testini gerçekleştiren Türkiye'deki ilk operatör oldu. İstanbul’da kurulu bulunan ve şehrin trafiğinin önemli bir kısmını taşıyan ZTE DWDM şebekesinin iki kıtayı birbirine bağlayan linkleri</w:t>
      </w:r>
      <w:r w:rsidR="008B7F7B" w:rsidRPr="007F0268">
        <w:rPr>
          <w:rFonts w:ascii="Calibri" w:hAnsi="Calibri" w:cs="Calibri"/>
          <w:sz w:val="22"/>
          <w:szCs w:val="22"/>
        </w:rPr>
        <w:t xml:space="preserve"> üzerinde </w:t>
      </w:r>
      <w:r w:rsidR="007F0268" w:rsidRPr="007F0268">
        <w:rPr>
          <w:rFonts w:ascii="Calibri" w:hAnsi="Calibri" w:cs="Calibri"/>
          <w:sz w:val="22"/>
          <w:szCs w:val="22"/>
        </w:rPr>
        <w:t xml:space="preserve">ultra geniş </w:t>
      </w:r>
      <w:r w:rsidR="008B7F7B" w:rsidRPr="007F0268">
        <w:rPr>
          <w:rFonts w:ascii="Calibri" w:hAnsi="Calibri" w:cs="Calibri"/>
          <w:sz w:val="22"/>
          <w:szCs w:val="22"/>
        </w:rPr>
        <w:t>C</w:t>
      </w:r>
      <w:r w:rsidR="007F0268" w:rsidRPr="007F0268">
        <w:rPr>
          <w:rFonts w:ascii="Calibri" w:hAnsi="Calibri" w:cs="Calibri"/>
          <w:sz w:val="22"/>
          <w:szCs w:val="22"/>
        </w:rPr>
        <w:t>6THz</w:t>
      </w:r>
      <w:r w:rsidR="008B7F7B" w:rsidRPr="007F0268">
        <w:rPr>
          <w:rFonts w:ascii="Calibri" w:hAnsi="Calibri" w:cs="Calibri"/>
          <w:sz w:val="22"/>
          <w:szCs w:val="22"/>
        </w:rPr>
        <w:t xml:space="preserve"> ve L</w:t>
      </w:r>
      <w:r w:rsidR="007F0268" w:rsidRPr="007F0268">
        <w:rPr>
          <w:rFonts w:ascii="Calibri" w:hAnsi="Calibri" w:cs="Calibri"/>
          <w:sz w:val="22"/>
          <w:szCs w:val="22"/>
        </w:rPr>
        <w:t>6THz</w:t>
      </w:r>
      <w:r w:rsidR="008B7F7B" w:rsidRPr="007F0268">
        <w:t xml:space="preserve"> </w:t>
      </w:r>
      <w:r w:rsidR="008B7F7B" w:rsidRPr="007F0268">
        <w:rPr>
          <w:rFonts w:ascii="Calibri" w:hAnsi="Calibri" w:cs="Calibri"/>
          <w:sz w:val="22"/>
          <w:szCs w:val="22"/>
        </w:rPr>
        <w:t>ban</w:t>
      </w:r>
      <w:r>
        <w:rPr>
          <w:rFonts w:ascii="Calibri" w:hAnsi="Calibri" w:cs="Calibri"/>
          <w:sz w:val="22"/>
          <w:szCs w:val="22"/>
        </w:rPr>
        <w:t>t</w:t>
      </w:r>
      <w:r w:rsidR="008B7F7B" w:rsidRPr="007F0268">
        <w:rPr>
          <w:rFonts w:ascii="Calibri" w:hAnsi="Calibri" w:cs="Calibri"/>
          <w:sz w:val="22"/>
          <w:szCs w:val="22"/>
        </w:rPr>
        <w:t>larında</w:t>
      </w:r>
      <w:r w:rsidR="00AA6EFA" w:rsidRPr="007F0268">
        <w:rPr>
          <w:rFonts w:ascii="Calibri" w:hAnsi="Calibri" w:cs="Calibri"/>
          <w:sz w:val="22"/>
          <w:szCs w:val="22"/>
        </w:rPr>
        <w:t xml:space="preserve"> 1,6 </w:t>
      </w:r>
      <w:proofErr w:type="spellStart"/>
      <w:r w:rsidR="00AA6EFA" w:rsidRPr="007F0268">
        <w:rPr>
          <w:rFonts w:ascii="Calibri" w:hAnsi="Calibri" w:cs="Calibri"/>
          <w:sz w:val="22"/>
          <w:szCs w:val="22"/>
        </w:rPr>
        <w:t>Terabit</w:t>
      </w:r>
      <w:proofErr w:type="spellEnd"/>
      <w:r w:rsidR="00AA6EFA" w:rsidRPr="007F0268">
        <w:rPr>
          <w:rFonts w:ascii="Calibri" w:hAnsi="Calibri" w:cs="Calibri"/>
          <w:sz w:val="22"/>
          <w:szCs w:val="22"/>
        </w:rPr>
        <w:t xml:space="preserve"> (</w:t>
      </w:r>
      <w:proofErr w:type="spellStart"/>
      <w:r w:rsidR="00AA6EFA" w:rsidRPr="007F0268">
        <w:rPr>
          <w:rFonts w:ascii="Calibri" w:hAnsi="Calibri" w:cs="Calibri"/>
          <w:sz w:val="22"/>
          <w:szCs w:val="22"/>
        </w:rPr>
        <w:t>Tbps</w:t>
      </w:r>
      <w:proofErr w:type="spellEnd"/>
      <w:r w:rsidR="00AA6EFA" w:rsidRPr="007F0268">
        <w:rPr>
          <w:rFonts w:ascii="Calibri" w:hAnsi="Calibri" w:cs="Calibri"/>
          <w:sz w:val="22"/>
          <w:szCs w:val="22"/>
        </w:rPr>
        <w:t>) hızında tek kanal üzerinden gerçekleştiril</w:t>
      </w:r>
      <w:r w:rsidR="008B7F7B" w:rsidRPr="007F0268">
        <w:rPr>
          <w:rFonts w:ascii="Calibri" w:hAnsi="Calibri" w:cs="Calibri"/>
          <w:sz w:val="22"/>
          <w:szCs w:val="22"/>
        </w:rPr>
        <w:t xml:space="preserve">en bu testte </w:t>
      </w:r>
      <w:r w:rsidR="00AA6EFA" w:rsidRPr="007F0268">
        <w:rPr>
          <w:rFonts w:ascii="Calibri" w:hAnsi="Calibri" w:cs="Calibri"/>
          <w:sz w:val="22"/>
          <w:szCs w:val="22"/>
        </w:rPr>
        <w:t>önemli ölçüde</w:t>
      </w:r>
      <w:r w:rsidR="008B7F7B" w:rsidRPr="007F0268">
        <w:rPr>
          <w:rFonts w:ascii="Calibri" w:hAnsi="Calibri" w:cs="Calibri"/>
          <w:sz w:val="22"/>
          <w:szCs w:val="22"/>
        </w:rPr>
        <w:t xml:space="preserve"> kapasite artışı ve</w:t>
      </w:r>
      <w:r w:rsidR="00AA6EFA" w:rsidRPr="007F0268">
        <w:rPr>
          <w:rFonts w:ascii="Calibri" w:hAnsi="Calibri" w:cs="Calibri"/>
          <w:sz w:val="22"/>
          <w:szCs w:val="22"/>
        </w:rPr>
        <w:t xml:space="preserve"> enerji tasarrufu </w:t>
      </w:r>
      <w:r>
        <w:rPr>
          <w:rFonts w:ascii="Calibri" w:hAnsi="Calibri" w:cs="Calibri"/>
          <w:sz w:val="22"/>
          <w:szCs w:val="22"/>
        </w:rPr>
        <w:t>sağlandı</w:t>
      </w:r>
      <w:r w:rsidR="00AA6EFA" w:rsidRPr="007F0268">
        <w:rPr>
          <w:rFonts w:ascii="Calibri" w:hAnsi="Calibri" w:cs="Calibri"/>
          <w:sz w:val="22"/>
          <w:szCs w:val="22"/>
        </w:rPr>
        <w:t>.</w:t>
      </w:r>
      <w:r w:rsidR="001D75F2">
        <w:rPr>
          <w:rFonts w:ascii="Calibri" w:hAnsi="Calibri" w:cs="Calibri"/>
          <w:sz w:val="22"/>
          <w:szCs w:val="22"/>
        </w:rPr>
        <w:t xml:space="preserve"> </w:t>
      </w:r>
      <w:r w:rsidR="00AA6EFA" w:rsidRPr="000B4497">
        <w:rPr>
          <w:rFonts w:ascii="Calibri" w:hAnsi="Calibri" w:cs="Calibri"/>
          <w:sz w:val="22"/>
          <w:szCs w:val="22"/>
        </w:rPr>
        <w:t>Bu teste ilave olarak</w:t>
      </w:r>
      <w:r w:rsidR="007F0268" w:rsidRPr="000B4497">
        <w:rPr>
          <w:rFonts w:ascii="Calibri" w:hAnsi="Calibri" w:cs="Calibri"/>
          <w:sz w:val="22"/>
          <w:szCs w:val="22"/>
        </w:rPr>
        <w:t>,</w:t>
      </w:r>
      <w:r w:rsidR="00AA6EFA" w:rsidRPr="000B4497">
        <w:rPr>
          <w:rFonts w:ascii="Calibri" w:hAnsi="Calibri" w:cs="Calibri"/>
          <w:sz w:val="22"/>
          <w:szCs w:val="22"/>
        </w:rPr>
        <w:t xml:space="preserve"> mevcut şebekeye entegre edilen denizaltı ve köprü fiberlerini</w:t>
      </w:r>
      <w:r w:rsidR="007F0268" w:rsidRPr="000B4497">
        <w:rPr>
          <w:rFonts w:ascii="Calibri" w:hAnsi="Calibri" w:cs="Calibri"/>
          <w:sz w:val="22"/>
          <w:szCs w:val="22"/>
        </w:rPr>
        <w:t xml:space="preserve">n </w:t>
      </w:r>
      <w:r w:rsidR="00AA6EFA" w:rsidRPr="000B4497">
        <w:rPr>
          <w:rFonts w:ascii="Calibri" w:hAnsi="Calibri" w:cs="Calibri"/>
          <w:sz w:val="22"/>
          <w:szCs w:val="22"/>
        </w:rPr>
        <w:t>kullan</w:t>
      </w:r>
      <w:r w:rsidR="007F0268" w:rsidRPr="000B4497">
        <w:rPr>
          <w:rFonts w:ascii="Calibri" w:hAnsi="Calibri" w:cs="Calibri"/>
          <w:sz w:val="22"/>
          <w:szCs w:val="22"/>
        </w:rPr>
        <w:t>ıldığı</w:t>
      </w:r>
      <w:r w:rsidR="00AA6EFA" w:rsidRPr="000B4497">
        <w:rPr>
          <w:rFonts w:ascii="Calibri" w:hAnsi="Calibri" w:cs="Calibri"/>
          <w:sz w:val="22"/>
          <w:szCs w:val="22"/>
        </w:rPr>
        <w:t xml:space="preserve"> yeni linkler</w:t>
      </w:r>
      <w:r w:rsidR="007F0268" w:rsidRPr="000B4497">
        <w:rPr>
          <w:rFonts w:ascii="Calibri" w:hAnsi="Calibri" w:cs="Calibri"/>
          <w:sz w:val="22"/>
          <w:szCs w:val="22"/>
        </w:rPr>
        <w:t xml:space="preserve"> üzerinden</w:t>
      </w:r>
      <w:r w:rsidR="008B7F7B" w:rsidRPr="000B4497">
        <w:rPr>
          <w:rFonts w:ascii="Calibri" w:hAnsi="Calibri" w:cs="Calibri"/>
          <w:sz w:val="22"/>
          <w:szCs w:val="22"/>
        </w:rPr>
        <w:t xml:space="preserve"> </w:t>
      </w:r>
      <w:r w:rsidR="007F0268" w:rsidRPr="000B4497">
        <w:rPr>
          <w:rFonts w:ascii="Calibri" w:hAnsi="Calibri" w:cs="Calibri"/>
          <w:sz w:val="22"/>
          <w:szCs w:val="22"/>
        </w:rPr>
        <w:t xml:space="preserve">canlı trafiğin taşındığı </w:t>
      </w:r>
      <w:r w:rsidR="00AA6EFA" w:rsidRPr="000B4497">
        <w:rPr>
          <w:rFonts w:ascii="Calibri" w:hAnsi="Calibri" w:cs="Calibri"/>
          <w:sz w:val="22"/>
          <w:szCs w:val="22"/>
        </w:rPr>
        <w:t xml:space="preserve">çift taşıyıcılı 3,2 </w:t>
      </w:r>
      <w:proofErr w:type="spellStart"/>
      <w:r w:rsidR="00AA6EFA" w:rsidRPr="000B4497">
        <w:rPr>
          <w:rFonts w:ascii="Calibri" w:hAnsi="Calibri" w:cs="Calibri"/>
          <w:sz w:val="22"/>
          <w:szCs w:val="22"/>
        </w:rPr>
        <w:t>Terabit</w:t>
      </w:r>
      <w:proofErr w:type="spellEnd"/>
      <w:r w:rsidR="00AA6EFA" w:rsidRPr="000B4497">
        <w:rPr>
          <w:rFonts w:ascii="Calibri" w:hAnsi="Calibri" w:cs="Calibri"/>
          <w:sz w:val="22"/>
          <w:szCs w:val="22"/>
        </w:rPr>
        <w:t xml:space="preserve"> </w:t>
      </w:r>
      <w:r w:rsidR="007F0268" w:rsidRPr="000B4497">
        <w:rPr>
          <w:rFonts w:ascii="Calibri" w:hAnsi="Calibri" w:cs="Calibri"/>
          <w:sz w:val="22"/>
          <w:szCs w:val="22"/>
        </w:rPr>
        <w:t xml:space="preserve">kapasitede </w:t>
      </w:r>
      <w:r w:rsidRPr="000B4497">
        <w:rPr>
          <w:rFonts w:ascii="Calibri" w:hAnsi="Calibri" w:cs="Calibri"/>
          <w:sz w:val="22"/>
          <w:szCs w:val="22"/>
        </w:rPr>
        <w:t xml:space="preserve">denemeler de gerçekleştirildi. </w:t>
      </w:r>
    </w:p>
    <w:p w14:paraId="474D6553" w14:textId="77777777" w:rsidR="007A2A35" w:rsidRPr="00593566" w:rsidRDefault="007A2A35" w:rsidP="002B48C9">
      <w:pPr>
        <w:jc w:val="both"/>
        <w:rPr>
          <w:rFonts w:ascii="Calibri" w:hAnsi="Calibri" w:cs="Calibri"/>
          <w:b/>
          <w:sz w:val="22"/>
          <w:szCs w:val="22"/>
        </w:rPr>
      </w:pPr>
    </w:p>
    <w:p w14:paraId="414535B7" w14:textId="084B5A39" w:rsidR="007A2A35" w:rsidRDefault="00593566" w:rsidP="002B48C9">
      <w:pPr>
        <w:jc w:val="both"/>
        <w:rPr>
          <w:rFonts w:asciiTheme="minorHAnsi" w:hAnsiTheme="minorHAnsi" w:cstheme="minorHAnsi"/>
          <w:sz w:val="22"/>
          <w:szCs w:val="22"/>
        </w:rPr>
      </w:pPr>
      <w:r w:rsidRPr="00593566">
        <w:rPr>
          <w:rFonts w:asciiTheme="minorHAnsi" w:hAnsiTheme="minorHAnsi" w:cstheme="minorHAnsi"/>
          <w:b/>
          <w:sz w:val="22"/>
          <w:szCs w:val="22"/>
        </w:rPr>
        <w:t>Türk Telekom Network Genel Müdür Yardımcısı Zafer Orhan</w:t>
      </w:r>
      <w:r w:rsidRPr="00593566">
        <w:rPr>
          <w:rFonts w:asciiTheme="minorHAnsi" w:hAnsiTheme="minorHAnsi" w:cstheme="minorHAnsi"/>
          <w:sz w:val="22"/>
          <w:szCs w:val="22"/>
        </w:rPr>
        <w:t>, “</w:t>
      </w:r>
      <w:r>
        <w:rPr>
          <w:rFonts w:asciiTheme="minorHAnsi" w:hAnsiTheme="minorHAnsi" w:cstheme="minorHAnsi"/>
          <w:sz w:val="22"/>
          <w:szCs w:val="22"/>
        </w:rPr>
        <w:t>Türkiye’nin dijital dönüşümüne öncülük eden Türk Telekom olarak, ü</w:t>
      </w:r>
      <w:r w:rsidRPr="00593566">
        <w:rPr>
          <w:rFonts w:asciiTheme="minorHAnsi" w:hAnsiTheme="minorHAnsi" w:cstheme="minorHAnsi"/>
          <w:sz w:val="22"/>
          <w:szCs w:val="22"/>
        </w:rPr>
        <w:t xml:space="preserve">lkemizin dijitalleşme sürecinde artan veri hızı ihtiyaçlarına cevap verebilecek, daha kolay yönetilebilir ve daha fazla enerji tasarrufu sağlayan yenilikçi çalışmalarımızı sürdürüyoruz. </w:t>
      </w:r>
      <w:r>
        <w:rPr>
          <w:rFonts w:asciiTheme="minorHAnsi" w:hAnsiTheme="minorHAnsi" w:cstheme="minorHAnsi"/>
          <w:sz w:val="22"/>
          <w:szCs w:val="22"/>
        </w:rPr>
        <w:t>Veri iletimi</w:t>
      </w:r>
      <w:r w:rsidRPr="00593566">
        <w:rPr>
          <w:rFonts w:asciiTheme="minorHAnsi" w:hAnsiTheme="minorHAnsi" w:cstheme="minorHAnsi"/>
          <w:sz w:val="22"/>
          <w:szCs w:val="22"/>
        </w:rPr>
        <w:t xml:space="preserve"> konusunda yenilikçi </w:t>
      </w:r>
      <w:r>
        <w:rPr>
          <w:rFonts w:asciiTheme="minorHAnsi" w:hAnsiTheme="minorHAnsi" w:cstheme="minorHAnsi"/>
          <w:sz w:val="22"/>
          <w:szCs w:val="22"/>
        </w:rPr>
        <w:t xml:space="preserve">ve sürdürülebilir </w:t>
      </w:r>
      <w:r w:rsidRPr="00593566">
        <w:rPr>
          <w:rFonts w:asciiTheme="minorHAnsi" w:hAnsiTheme="minorHAnsi" w:cstheme="minorHAnsi"/>
          <w:sz w:val="22"/>
          <w:szCs w:val="22"/>
        </w:rPr>
        <w:t xml:space="preserve">çözümler hayata geçirerek yeni nesil teknolojilerin temelini hazırlıyoruz. İstanbul </w:t>
      </w:r>
      <w:r w:rsidR="00274742">
        <w:rPr>
          <w:rFonts w:asciiTheme="minorHAnsi" w:hAnsiTheme="minorHAnsi" w:cstheme="minorHAnsi"/>
          <w:sz w:val="22"/>
          <w:szCs w:val="22"/>
        </w:rPr>
        <w:t>Boğazı’ndaki</w:t>
      </w:r>
      <w:r w:rsidRPr="00593566">
        <w:rPr>
          <w:rFonts w:asciiTheme="minorHAnsi" w:hAnsiTheme="minorHAnsi" w:cstheme="minorHAnsi"/>
          <w:sz w:val="22"/>
          <w:szCs w:val="22"/>
        </w:rPr>
        <w:t xml:space="preserve"> şebeke üzerinden gerçekleştirdiğimiz kıtalararası hız testinde önemli </w:t>
      </w:r>
      <w:r w:rsidRPr="00593566">
        <w:rPr>
          <w:rFonts w:asciiTheme="minorHAnsi" w:hAnsiTheme="minorHAnsi" w:cstheme="minorHAnsi"/>
          <w:sz w:val="22"/>
          <w:szCs w:val="22"/>
        </w:rPr>
        <w:lastRenderedPageBreak/>
        <w:t>ölçüde kapasite artışı ve enerji tasarrufu sağladık</w:t>
      </w:r>
      <w:r>
        <w:rPr>
          <w:rFonts w:asciiTheme="minorHAnsi" w:hAnsiTheme="minorHAnsi" w:cstheme="minorHAnsi"/>
          <w:sz w:val="22"/>
          <w:szCs w:val="22"/>
        </w:rPr>
        <w:t xml:space="preserve">. Yeni nesil veri iletim teknolojileri akıllı şehirler, otonom araçlar, sağlık hizmetleri, üretim ve dijital oyun gibi hayatın birçok alanında iş süreçlerini hızlandırarak verimliliğin artmasına katkı sunacak” diye konuştu. </w:t>
      </w:r>
    </w:p>
    <w:p w14:paraId="249B9DFD" w14:textId="0108B633" w:rsidR="00593566" w:rsidRDefault="00593566" w:rsidP="002B48C9">
      <w:pPr>
        <w:jc w:val="both"/>
        <w:rPr>
          <w:rFonts w:asciiTheme="minorHAnsi" w:hAnsiTheme="minorHAnsi" w:cstheme="minorHAnsi"/>
          <w:sz w:val="22"/>
          <w:szCs w:val="22"/>
        </w:rPr>
      </w:pPr>
    </w:p>
    <w:p w14:paraId="6E943712" w14:textId="0A885042" w:rsidR="000B4497" w:rsidRPr="00C875E6" w:rsidRDefault="000B4497" w:rsidP="000B4497">
      <w:pPr>
        <w:jc w:val="both"/>
        <w:rPr>
          <w:rFonts w:asciiTheme="minorHAnsi" w:hAnsiTheme="minorHAnsi" w:cstheme="minorHAnsi"/>
          <w:sz w:val="22"/>
          <w:szCs w:val="22"/>
        </w:rPr>
      </w:pPr>
      <w:r w:rsidRPr="00C875E6">
        <w:rPr>
          <w:rFonts w:asciiTheme="minorHAnsi" w:hAnsiTheme="minorHAnsi" w:cstheme="minorHAnsi"/>
          <w:b/>
          <w:sz w:val="22"/>
          <w:szCs w:val="22"/>
        </w:rPr>
        <w:t xml:space="preserve">ZTE Avrupa ve Amerika Bölgesi Kıdemli Başkan Vekili </w:t>
      </w:r>
      <w:proofErr w:type="spellStart"/>
      <w:r w:rsidRPr="00C875E6">
        <w:rPr>
          <w:rFonts w:asciiTheme="minorHAnsi" w:hAnsiTheme="minorHAnsi" w:cstheme="minorHAnsi"/>
          <w:b/>
          <w:sz w:val="22"/>
          <w:szCs w:val="22"/>
        </w:rPr>
        <w:t>Peng</w:t>
      </w:r>
      <w:proofErr w:type="spellEnd"/>
      <w:r w:rsidRPr="00C875E6">
        <w:rPr>
          <w:rFonts w:asciiTheme="minorHAnsi" w:hAnsiTheme="minorHAnsi" w:cstheme="minorHAnsi"/>
          <w:b/>
          <w:sz w:val="22"/>
          <w:szCs w:val="22"/>
        </w:rPr>
        <w:t xml:space="preserve"> </w:t>
      </w:r>
      <w:proofErr w:type="spellStart"/>
      <w:r w:rsidRPr="00C875E6">
        <w:rPr>
          <w:rFonts w:asciiTheme="minorHAnsi" w:hAnsiTheme="minorHAnsi" w:cstheme="minorHAnsi"/>
          <w:b/>
          <w:sz w:val="22"/>
          <w:szCs w:val="22"/>
        </w:rPr>
        <w:t>Aiguang</w:t>
      </w:r>
      <w:proofErr w:type="spellEnd"/>
      <w:r w:rsidRPr="00C875E6">
        <w:rPr>
          <w:rFonts w:asciiTheme="minorHAnsi" w:hAnsiTheme="minorHAnsi" w:cstheme="minorHAnsi"/>
          <w:b/>
          <w:sz w:val="22"/>
          <w:szCs w:val="22"/>
        </w:rPr>
        <w:t xml:space="preserve">, </w:t>
      </w:r>
      <w:r w:rsidR="00C875E6" w:rsidRPr="00C875E6">
        <w:rPr>
          <w:rFonts w:asciiTheme="minorHAnsi" w:hAnsiTheme="minorHAnsi" w:cstheme="minorHAnsi"/>
          <w:sz w:val="22"/>
          <w:szCs w:val="22"/>
        </w:rPr>
        <w:t>“</w:t>
      </w:r>
      <w:r w:rsidRPr="00C875E6">
        <w:rPr>
          <w:rFonts w:asciiTheme="minorHAnsi" w:hAnsiTheme="minorHAnsi" w:cstheme="minorHAnsi"/>
          <w:sz w:val="22"/>
          <w:szCs w:val="22"/>
        </w:rPr>
        <w:t xml:space="preserve">Bu başarılı deneme, optik iletişim alanında iki taraf arasındaki teknolojik yenilik ve iş birliğinde yeni bir adımı temsil ediyor. Bu denemeyle, yalnızca </w:t>
      </w:r>
      <w:proofErr w:type="spellStart"/>
      <w:r w:rsidRPr="00C875E6">
        <w:rPr>
          <w:rFonts w:asciiTheme="minorHAnsi" w:hAnsiTheme="minorHAnsi" w:cstheme="minorHAnsi"/>
          <w:sz w:val="22"/>
          <w:szCs w:val="22"/>
        </w:rPr>
        <w:t>ZTE'nin</w:t>
      </w:r>
      <w:proofErr w:type="spellEnd"/>
      <w:r w:rsidRPr="00C875E6">
        <w:rPr>
          <w:rFonts w:asciiTheme="minorHAnsi" w:hAnsiTheme="minorHAnsi" w:cstheme="minorHAnsi"/>
          <w:sz w:val="22"/>
          <w:szCs w:val="22"/>
        </w:rPr>
        <w:t xml:space="preserve"> DWDM teknolojisindeki lider gücünü doğrulamakla kalmadık, aynı zamanda gelecekteki ağların verimli, akıllı ve sürdürülebilir gelişimi için sağlam bir temel de attık. Türk Telekom ile iş birliğimizi derinleştirmeye, optik iletişim teknolojisinin evrimini ortaklaşa teşvik etmeye, küresel kullanıcılara daha iyi bir ağ deneyimi sunmaya ve dijital ekonominin güçlü gelişimini teşvik etmeye devam etmeyi dört gözle bekliyoruz</w:t>
      </w:r>
      <w:r w:rsidR="00C875E6" w:rsidRPr="00C875E6">
        <w:rPr>
          <w:rFonts w:asciiTheme="minorHAnsi" w:hAnsiTheme="minorHAnsi" w:cstheme="minorHAnsi"/>
          <w:sz w:val="22"/>
          <w:szCs w:val="22"/>
        </w:rPr>
        <w:t>”</w:t>
      </w:r>
      <w:r w:rsidRPr="00C875E6">
        <w:rPr>
          <w:rFonts w:asciiTheme="minorHAnsi" w:hAnsiTheme="minorHAnsi" w:cstheme="minorHAnsi"/>
          <w:sz w:val="22"/>
          <w:szCs w:val="22"/>
        </w:rPr>
        <w:t xml:space="preserve"> diye konuştu.</w:t>
      </w:r>
    </w:p>
    <w:bookmarkEnd w:id="0"/>
    <w:p w14:paraId="72B45EB3" w14:textId="77777777" w:rsidR="00701CA6" w:rsidRDefault="00701CA6" w:rsidP="00FF1B26">
      <w:pPr>
        <w:jc w:val="both"/>
        <w:rPr>
          <w:rFonts w:asciiTheme="minorHAnsi" w:hAnsiTheme="minorHAnsi" w:cstheme="minorHAnsi"/>
          <w:bCs/>
          <w:sz w:val="22"/>
          <w:szCs w:val="22"/>
        </w:rPr>
      </w:pPr>
    </w:p>
    <w:p w14:paraId="0CA1F257" w14:textId="77777777" w:rsidR="0063778A" w:rsidRDefault="0063778A" w:rsidP="009F7E23">
      <w:pPr>
        <w:widowControl w:val="0"/>
        <w:autoSpaceDE w:val="0"/>
        <w:autoSpaceDN w:val="0"/>
        <w:adjustRightInd w:val="0"/>
        <w:spacing w:before="200" w:after="200" w:line="276" w:lineRule="auto"/>
        <w:jc w:val="both"/>
        <w:rPr>
          <w:rFonts w:cs="Calibri"/>
        </w:rPr>
      </w:pPr>
      <w:r w:rsidRPr="00E068B1">
        <w:rPr>
          <w:rFonts w:eastAsia="Calibri" w:cs="Arial"/>
          <w:noProof/>
          <w:bdr w:val="none" w:sz="0" w:space="0" w:color="auto" w:frame="1"/>
          <w:lang w:val="en-US" w:eastAsia="zh-CN"/>
        </w:rPr>
        <w:drawing>
          <wp:inline distT="0" distB="0" distL="0" distR="0" wp14:anchorId="001554F3" wp14:editId="250BC13C">
            <wp:extent cx="1123950" cy="305927"/>
            <wp:effectExtent l="0" t="0" r="0" b="0"/>
            <wp:docPr id="6" name="Resim 6"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1123950" cy="305927"/>
                    </a:xfrm>
                    <a:prstGeom prst="rect">
                      <a:avLst/>
                    </a:prstGeom>
                    <a:noFill/>
                    <a:ln>
                      <a:noFill/>
                    </a:ln>
                  </pic:spPr>
                </pic:pic>
              </a:graphicData>
            </a:graphic>
          </wp:inline>
        </w:drawing>
      </w:r>
    </w:p>
    <w:p w14:paraId="3BDAAA14" w14:textId="77777777" w:rsidR="0063778A" w:rsidRPr="009D0616" w:rsidRDefault="00F979F2" w:rsidP="0063778A">
      <w:pPr>
        <w:pStyle w:val="Gvde"/>
        <w:spacing w:after="0" w:line="240" w:lineRule="auto"/>
        <w:jc w:val="both"/>
        <w:rPr>
          <w:b/>
          <w:bCs/>
        </w:rPr>
      </w:pPr>
      <w:r>
        <w:rPr>
          <w:b/>
          <w:bCs/>
        </w:rPr>
        <w:t>Özlem Temana</w:t>
      </w:r>
    </w:p>
    <w:p w14:paraId="4EBB9D21" w14:textId="77777777" w:rsidR="0063778A" w:rsidRPr="009D0616" w:rsidRDefault="0063778A" w:rsidP="0063778A">
      <w:pPr>
        <w:pStyle w:val="Gvde"/>
        <w:spacing w:after="0" w:line="240" w:lineRule="auto"/>
        <w:jc w:val="both"/>
      </w:pPr>
      <w:r w:rsidRPr="009D0616">
        <w:t>Tel: 0 554 193 06 41</w:t>
      </w:r>
    </w:p>
    <w:p w14:paraId="0E87C8FE" w14:textId="77777777" w:rsidR="0063778A" w:rsidRDefault="008F30FF" w:rsidP="0063778A">
      <w:pPr>
        <w:pStyle w:val="Gvde"/>
        <w:spacing w:after="0" w:line="240" w:lineRule="auto"/>
        <w:jc w:val="both"/>
        <w:rPr>
          <w:rStyle w:val="Kpr"/>
        </w:rPr>
      </w:pPr>
      <w:hyperlink r:id="rId10" w:history="1">
        <w:r w:rsidRPr="00CF408A">
          <w:rPr>
            <w:rStyle w:val="Kpr"/>
          </w:rPr>
          <w:t>ozlem.temana@lorbi.com</w:t>
        </w:r>
      </w:hyperlink>
    </w:p>
    <w:p w14:paraId="0A366F20" w14:textId="77777777" w:rsidR="00A55322" w:rsidRDefault="00A55322" w:rsidP="0063778A">
      <w:pPr>
        <w:pStyle w:val="Gvde"/>
        <w:spacing w:after="0" w:line="240" w:lineRule="auto"/>
        <w:jc w:val="both"/>
        <w:rPr>
          <w:rStyle w:val="Kpr"/>
        </w:rPr>
      </w:pPr>
    </w:p>
    <w:p w14:paraId="6551D09A" w14:textId="34685064" w:rsidR="00A55322" w:rsidRPr="009D0616" w:rsidRDefault="007B4307" w:rsidP="00A55322">
      <w:pPr>
        <w:pStyle w:val="Gvde"/>
        <w:spacing w:after="0" w:line="240" w:lineRule="auto"/>
        <w:jc w:val="both"/>
        <w:rPr>
          <w:b/>
          <w:bCs/>
        </w:rPr>
      </w:pPr>
      <w:r>
        <w:rPr>
          <w:b/>
          <w:bCs/>
        </w:rPr>
        <w:t>Mehmet Akif Kaya</w:t>
      </w:r>
    </w:p>
    <w:p w14:paraId="0EBC83B5" w14:textId="473F3557" w:rsidR="00A55322" w:rsidRPr="009D0616" w:rsidRDefault="00A55322" w:rsidP="00A55322">
      <w:pPr>
        <w:pStyle w:val="Gvde"/>
        <w:spacing w:after="0" w:line="240" w:lineRule="auto"/>
        <w:jc w:val="both"/>
      </w:pPr>
      <w:r w:rsidRPr="009D0616">
        <w:t>Tel: 0 5</w:t>
      </w:r>
      <w:r w:rsidR="007B4307">
        <w:t>07 877 31 91</w:t>
      </w:r>
    </w:p>
    <w:p w14:paraId="71156F79" w14:textId="2B4F51DF" w:rsidR="00A55322" w:rsidRDefault="007B4307" w:rsidP="00A55322">
      <w:pPr>
        <w:pStyle w:val="Gvde"/>
        <w:spacing w:after="0" w:line="240" w:lineRule="auto"/>
        <w:jc w:val="both"/>
        <w:rPr>
          <w:rStyle w:val="Kpr"/>
        </w:rPr>
      </w:pPr>
      <w:hyperlink r:id="rId11" w:history="1">
        <w:r w:rsidRPr="00055ADD">
          <w:rPr>
            <w:rStyle w:val="Kpr"/>
          </w:rPr>
          <w:t>akif.kaya@lorbi.com</w:t>
        </w:r>
      </w:hyperlink>
    </w:p>
    <w:sectPr w:rsidR="00A55322" w:rsidSect="00A94A33">
      <w:headerReference w:type="even" r:id="rId12"/>
      <w:headerReference w:type="default" r:id="rId13"/>
      <w:footerReference w:type="even" r:id="rId14"/>
      <w:footerReference w:type="default" r:id="rId15"/>
      <w:headerReference w:type="first" r:id="rId16"/>
      <w:footerReference w:type="first" r:id="rId17"/>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37D20" w14:textId="77777777" w:rsidR="00672B0F" w:rsidRDefault="00672B0F">
      <w:r>
        <w:separator/>
      </w:r>
    </w:p>
  </w:endnote>
  <w:endnote w:type="continuationSeparator" w:id="0">
    <w:p w14:paraId="5E7F341B" w14:textId="77777777" w:rsidR="00672B0F" w:rsidRDefault="00672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A2"/>
    <w:family w:val="modern"/>
    <w:pitch w:val="fixed"/>
    <w:sig w:usb0="E10006FF" w:usb1="4000FCFF" w:usb2="00000009" w:usb3="00000000" w:csb0="0000019F" w:csb1="00000000"/>
  </w:font>
  <w:font w:name="Arial">
    <w:panose1 w:val="020B0604020202020204"/>
    <w:charset w:val="00"/>
    <w:family w:val="swiss"/>
    <w:pitch w:val="variable"/>
    <w:sig w:usb0="E0002EFF" w:usb1="C000785B" w:usb2="00000009" w:usb3="00000000" w:csb0="000001FF" w:csb1="00000000"/>
  </w:font>
  <w:font w:name="CentraleSans Book">
    <w:altName w:val="Calibri"/>
    <w:panose1 w:val="020B0604020202020204"/>
    <w:charset w:val="00"/>
    <w:family w:val="modern"/>
    <w:notTrueType/>
    <w:pitch w:val="variable"/>
    <w:sig w:usb0="00000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0395B645" w:rsidR="00000000" w:rsidRPr="0014496C" w:rsidRDefault="007F0268" w:rsidP="0014496C">
    <w:pPr>
      <w:jc w:val="center"/>
    </w:pPr>
    <w:r w:rsidRPr="0014496C">
      <w:rPr>
        <w:color w:val="3366FF"/>
        <w:sz w:val="20"/>
      </w:rPr>
      <w:t>Türk Telekom | Dahili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AB0A8" w14:textId="58F07984" w:rsidR="001D1A61" w:rsidRDefault="001D1A61" w:rsidP="008C42B9">
    <w:pPr>
      <w:pStyle w:val="AltBilgi"/>
    </w:pPr>
  </w:p>
  <w:p w14:paraId="490E4C02" w14:textId="4486B8FA" w:rsidR="008C42B9" w:rsidRPr="008C42B9" w:rsidRDefault="008C42B9" w:rsidP="008C42B9">
    <w:pPr>
      <w:pStyle w:val="AltBilgi"/>
      <w:jc w:val="center"/>
      <w:rPr>
        <w:rFonts w:ascii="Arial" w:hAnsi="Arial" w:cs="Arial"/>
        <w:color w:val="3366FF"/>
        <w:sz w:val="20"/>
      </w:rPr>
    </w:pPr>
    <w:r w:rsidRPr="008C42B9">
      <w:rPr>
        <w:rFonts w:ascii="Arial" w:hAnsi="Arial" w:cs="Arial"/>
        <w:color w:val="3366FF"/>
        <w:sz w:val="20"/>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45FCD" w14:textId="77777777" w:rsidR="00A97CA3" w:rsidRDefault="007F0268">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F837C" w14:textId="77777777" w:rsidR="00672B0F" w:rsidRDefault="00672B0F">
      <w:r>
        <w:separator/>
      </w:r>
    </w:p>
  </w:footnote>
  <w:footnote w:type="continuationSeparator" w:id="0">
    <w:p w14:paraId="5192C83E" w14:textId="77777777" w:rsidR="00672B0F" w:rsidRDefault="00672B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9ADE4" w14:textId="77777777" w:rsidR="009D0EEF" w:rsidRDefault="009D0EEF">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9448F" w14:textId="77777777" w:rsidR="0065693B" w:rsidRDefault="0065693B" w:rsidP="00A67D56">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65693B" w14:paraId="2B6396E8" w14:textId="77777777" w:rsidTr="00A67D56">
      <w:trPr>
        <w:trHeight w:val="390"/>
      </w:trPr>
      <w:tc>
        <w:tcPr>
          <w:tcW w:w="4186" w:type="dxa"/>
          <w:vMerge w:val="restart"/>
        </w:tcPr>
        <w:p w14:paraId="68114340" w14:textId="77777777" w:rsidR="0065693B" w:rsidRDefault="0065693B"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lang w:val="en-US" w:eastAsia="zh-CN"/>
            </w:rPr>
            <w:drawing>
              <wp:inline distT="0" distB="0" distL="0" distR="0" wp14:anchorId="5B793746" wp14:editId="544A6C75">
                <wp:extent cx="2878331" cy="990600"/>
                <wp:effectExtent l="0" t="0" r="0" b="0"/>
                <wp:docPr id="16591313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794DE53C" w14:textId="77777777" w:rsidR="0065693B" w:rsidRDefault="0065693B"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3C6019B8" w14:textId="77777777" w:rsidR="0065693B" w:rsidRDefault="0065693B"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4DC7897A" w14:textId="77777777" w:rsidR="0065693B" w:rsidRPr="00BE19D1" w:rsidRDefault="0065693B"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7AF1DACB" w14:textId="77777777" w:rsidR="0065693B" w:rsidRPr="00BE19D1" w:rsidRDefault="0065693B"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65693B" w14:paraId="3552429A" w14:textId="77777777" w:rsidTr="00A67D56">
      <w:trPr>
        <w:trHeight w:val="390"/>
      </w:trPr>
      <w:tc>
        <w:tcPr>
          <w:tcW w:w="4186" w:type="dxa"/>
          <w:vMerge/>
        </w:tcPr>
        <w:p w14:paraId="26A1112F" w14:textId="77777777" w:rsidR="0065693B" w:rsidRPr="00753819" w:rsidRDefault="0065693B"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C1CF5D2" w14:textId="77777777" w:rsidR="0065693B" w:rsidRPr="00BE19D1" w:rsidRDefault="0065693B"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lang w:val="en-US" w:eastAsia="zh-CN"/>
            </w:rPr>
            <w:drawing>
              <wp:inline distT="0" distB="0" distL="0" distR="0" wp14:anchorId="462F9594" wp14:editId="2A8A16C6">
                <wp:extent cx="226800" cy="226800"/>
                <wp:effectExtent l="0" t="0" r="1905" b="1905"/>
                <wp:docPr id="1931366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4E0F202D" w14:textId="77777777" w:rsidR="0065693B" w:rsidRPr="00804741" w:rsidRDefault="0065693B"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65693B" w14:paraId="74646E2C" w14:textId="77777777" w:rsidTr="00A67D56">
      <w:tc>
        <w:tcPr>
          <w:tcW w:w="4186" w:type="dxa"/>
          <w:vMerge/>
        </w:tcPr>
        <w:p w14:paraId="2FD1E922" w14:textId="77777777" w:rsidR="0065693B" w:rsidRDefault="0065693B"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22E9995E" w14:textId="77777777" w:rsidR="0065693B" w:rsidRPr="00923229" w:rsidRDefault="0065693B"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lang w:val="en-US" w:eastAsia="zh-CN"/>
            </w:rPr>
            <w:drawing>
              <wp:inline distT="0" distB="0" distL="0" distR="0" wp14:anchorId="0E9872C3" wp14:editId="09776B99">
                <wp:extent cx="226800" cy="226800"/>
                <wp:effectExtent l="0" t="0" r="1905" b="1905"/>
                <wp:docPr id="14562493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76AD60B8" w14:textId="77777777" w:rsidR="0065693B" w:rsidRPr="00BE19D1" w:rsidRDefault="0065693B"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65693B" w14:paraId="5E286AF4" w14:textId="77777777" w:rsidTr="00A67D56">
      <w:tc>
        <w:tcPr>
          <w:tcW w:w="4186" w:type="dxa"/>
          <w:vMerge/>
        </w:tcPr>
        <w:p w14:paraId="4BE38D96" w14:textId="77777777" w:rsidR="0065693B" w:rsidRDefault="0065693B"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73BB9A37" w14:textId="77777777" w:rsidR="0065693B" w:rsidRPr="00923229" w:rsidRDefault="0065693B"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lang w:val="en-US" w:eastAsia="zh-CN"/>
            </w:rPr>
            <w:drawing>
              <wp:inline distT="0" distB="0" distL="0" distR="0" wp14:anchorId="45678E5E" wp14:editId="30CD986C">
                <wp:extent cx="226800" cy="226800"/>
                <wp:effectExtent l="0" t="0" r="1905" b="1905"/>
                <wp:docPr id="206600169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7F18314E" w14:textId="77777777" w:rsidR="0065693B" w:rsidRPr="00BE19D1" w:rsidRDefault="0065693B"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4F9C08F4" w14:textId="77777777" w:rsidR="0065693B" w:rsidRDefault="0065693B">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534950"/>
    <w:multiLevelType w:val="multilevel"/>
    <w:tmpl w:val="AC4EC4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B5E0E44"/>
    <w:multiLevelType w:val="hybridMultilevel"/>
    <w:tmpl w:val="EDCE78E6"/>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34E7384C"/>
    <w:multiLevelType w:val="hybridMultilevel"/>
    <w:tmpl w:val="9624622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451700332">
    <w:abstractNumId w:val="3"/>
  </w:num>
  <w:num w:numId="2" w16cid:durableId="1638684363">
    <w:abstractNumId w:val="2"/>
  </w:num>
  <w:num w:numId="3" w16cid:durableId="2012174549">
    <w:abstractNumId w:val="1"/>
  </w:num>
  <w:num w:numId="4" w16cid:durableId="19769108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7"/>
  <w:bordersDoNotSurroundHeader/>
  <w:bordersDoNotSurroundFooter/>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018C2"/>
    <w:rsid w:val="00002878"/>
    <w:rsid w:val="00003064"/>
    <w:rsid w:val="00005471"/>
    <w:rsid w:val="00010B53"/>
    <w:rsid w:val="00011184"/>
    <w:rsid w:val="0001374E"/>
    <w:rsid w:val="00014142"/>
    <w:rsid w:val="000300DD"/>
    <w:rsid w:val="00030618"/>
    <w:rsid w:val="000360C6"/>
    <w:rsid w:val="000410EE"/>
    <w:rsid w:val="00041495"/>
    <w:rsid w:val="00044863"/>
    <w:rsid w:val="00045ACD"/>
    <w:rsid w:val="00056643"/>
    <w:rsid w:val="000605E4"/>
    <w:rsid w:val="00062D46"/>
    <w:rsid w:val="00071E0B"/>
    <w:rsid w:val="0007630A"/>
    <w:rsid w:val="00081642"/>
    <w:rsid w:val="000829A1"/>
    <w:rsid w:val="00085168"/>
    <w:rsid w:val="000854F3"/>
    <w:rsid w:val="00096A68"/>
    <w:rsid w:val="00097C81"/>
    <w:rsid w:val="000A06D6"/>
    <w:rsid w:val="000A1132"/>
    <w:rsid w:val="000B0776"/>
    <w:rsid w:val="000B1DBE"/>
    <w:rsid w:val="000B22A8"/>
    <w:rsid w:val="000B4497"/>
    <w:rsid w:val="000C1011"/>
    <w:rsid w:val="000D4FA3"/>
    <w:rsid w:val="000E1C41"/>
    <w:rsid w:val="000E38AE"/>
    <w:rsid w:val="000E573B"/>
    <w:rsid w:val="000F3FC0"/>
    <w:rsid w:val="0010237B"/>
    <w:rsid w:val="0010304C"/>
    <w:rsid w:val="00112D28"/>
    <w:rsid w:val="00114C2A"/>
    <w:rsid w:val="001155A9"/>
    <w:rsid w:val="00116A61"/>
    <w:rsid w:val="00116FDA"/>
    <w:rsid w:val="00121E15"/>
    <w:rsid w:val="00122C77"/>
    <w:rsid w:val="001350BE"/>
    <w:rsid w:val="001351A1"/>
    <w:rsid w:val="00137A1C"/>
    <w:rsid w:val="001451B7"/>
    <w:rsid w:val="00147416"/>
    <w:rsid w:val="00150D19"/>
    <w:rsid w:val="0015388F"/>
    <w:rsid w:val="00157A12"/>
    <w:rsid w:val="001617F0"/>
    <w:rsid w:val="00161E6F"/>
    <w:rsid w:val="00167923"/>
    <w:rsid w:val="00174E0D"/>
    <w:rsid w:val="0018276C"/>
    <w:rsid w:val="00184122"/>
    <w:rsid w:val="0019142A"/>
    <w:rsid w:val="00193B43"/>
    <w:rsid w:val="00195DFE"/>
    <w:rsid w:val="001A5C00"/>
    <w:rsid w:val="001B2CBC"/>
    <w:rsid w:val="001B3856"/>
    <w:rsid w:val="001B79DC"/>
    <w:rsid w:val="001C1246"/>
    <w:rsid w:val="001D1A61"/>
    <w:rsid w:val="001D22AA"/>
    <w:rsid w:val="001D2F75"/>
    <w:rsid w:val="001D4988"/>
    <w:rsid w:val="001D7493"/>
    <w:rsid w:val="001D75F2"/>
    <w:rsid w:val="001D797C"/>
    <w:rsid w:val="001E71B3"/>
    <w:rsid w:val="001F521C"/>
    <w:rsid w:val="0020248D"/>
    <w:rsid w:val="00202B53"/>
    <w:rsid w:val="002054AE"/>
    <w:rsid w:val="002074EE"/>
    <w:rsid w:val="00207BD3"/>
    <w:rsid w:val="00207FB5"/>
    <w:rsid w:val="00210595"/>
    <w:rsid w:val="00210676"/>
    <w:rsid w:val="002145C7"/>
    <w:rsid w:val="00216D64"/>
    <w:rsid w:val="00226AD5"/>
    <w:rsid w:val="0023189C"/>
    <w:rsid w:val="002329E4"/>
    <w:rsid w:val="00232C87"/>
    <w:rsid w:val="00233724"/>
    <w:rsid w:val="00234A03"/>
    <w:rsid w:val="00236CFE"/>
    <w:rsid w:val="00242520"/>
    <w:rsid w:val="002441D1"/>
    <w:rsid w:val="00246DAA"/>
    <w:rsid w:val="002568FD"/>
    <w:rsid w:val="002728A9"/>
    <w:rsid w:val="00274742"/>
    <w:rsid w:val="002753CF"/>
    <w:rsid w:val="00280987"/>
    <w:rsid w:val="002901A0"/>
    <w:rsid w:val="002A2490"/>
    <w:rsid w:val="002A6B7D"/>
    <w:rsid w:val="002B14A0"/>
    <w:rsid w:val="002B2549"/>
    <w:rsid w:val="002B2563"/>
    <w:rsid w:val="002B43EB"/>
    <w:rsid w:val="002B48C9"/>
    <w:rsid w:val="002B5767"/>
    <w:rsid w:val="002B5AC1"/>
    <w:rsid w:val="002C3BCB"/>
    <w:rsid w:val="002C5BC6"/>
    <w:rsid w:val="002C68F5"/>
    <w:rsid w:val="002C7605"/>
    <w:rsid w:val="002D0358"/>
    <w:rsid w:val="002D0A95"/>
    <w:rsid w:val="002D3E01"/>
    <w:rsid w:val="002D3E9A"/>
    <w:rsid w:val="002D54BD"/>
    <w:rsid w:val="002E0D91"/>
    <w:rsid w:val="002E45A3"/>
    <w:rsid w:val="002F0885"/>
    <w:rsid w:val="002F5134"/>
    <w:rsid w:val="002F611D"/>
    <w:rsid w:val="003008F4"/>
    <w:rsid w:val="00304C39"/>
    <w:rsid w:val="00307153"/>
    <w:rsid w:val="00316BC2"/>
    <w:rsid w:val="00324535"/>
    <w:rsid w:val="003247FB"/>
    <w:rsid w:val="003256B4"/>
    <w:rsid w:val="003349CB"/>
    <w:rsid w:val="00337796"/>
    <w:rsid w:val="003402EF"/>
    <w:rsid w:val="0034127A"/>
    <w:rsid w:val="00354267"/>
    <w:rsid w:val="003542FB"/>
    <w:rsid w:val="003611F5"/>
    <w:rsid w:val="003612BB"/>
    <w:rsid w:val="00363B9F"/>
    <w:rsid w:val="00375C7B"/>
    <w:rsid w:val="0039584E"/>
    <w:rsid w:val="00395FFC"/>
    <w:rsid w:val="003A23AB"/>
    <w:rsid w:val="003A3960"/>
    <w:rsid w:val="003A3F0D"/>
    <w:rsid w:val="003C318C"/>
    <w:rsid w:val="003C3DFB"/>
    <w:rsid w:val="003C4ABF"/>
    <w:rsid w:val="003C5DFD"/>
    <w:rsid w:val="003D130D"/>
    <w:rsid w:val="003E43A5"/>
    <w:rsid w:val="003E57A0"/>
    <w:rsid w:val="003E7A81"/>
    <w:rsid w:val="003F1DF0"/>
    <w:rsid w:val="003F2C95"/>
    <w:rsid w:val="003F2F04"/>
    <w:rsid w:val="003F50E8"/>
    <w:rsid w:val="003F7BEE"/>
    <w:rsid w:val="003F7F82"/>
    <w:rsid w:val="004322AA"/>
    <w:rsid w:val="004357E1"/>
    <w:rsid w:val="0043731F"/>
    <w:rsid w:val="004419D2"/>
    <w:rsid w:val="00445710"/>
    <w:rsid w:val="0044799B"/>
    <w:rsid w:val="00450572"/>
    <w:rsid w:val="00454A91"/>
    <w:rsid w:val="00457EB0"/>
    <w:rsid w:val="004656DC"/>
    <w:rsid w:val="00467009"/>
    <w:rsid w:val="00467FE2"/>
    <w:rsid w:val="00467FFD"/>
    <w:rsid w:val="00470491"/>
    <w:rsid w:val="004742D7"/>
    <w:rsid w:val="00475AAB"/>
    <w:rsid w:val="004836CF"/>
    <w:rsid w:val="004846D1"/>
    <w:rsid w:val="00496038"/>
    <w:rsid w:val="00496194"/>
    <w:rsid w:val="00496ECB"/>
    <w:rsid w:val="004A0AA9"/>
    <w:rsid w:val="004A2B2B"/>
    <w:rsid w:val="004A7335"/>
    <w:rsid w:val="004B03FF"/>
    <w:rsid w:val="004B047C"/>
    <w:rsid w:val="004B27C3"/>
    <w:rsid w:val="004B3614"/>
    <w:rsid w:val="004C1B1B"/>
    <w:rsid w:val="004C2875"/>
    <w:rsid w:val="004D3999"/>
    <w:rsid w:val="004D605C"/>
    <w:rsid w:val="004E12F5"/>
    <w:rsid w:val="004F2D19"/>
    <w:rsid w:val="004F3C38"/>
    <w:rsid w:val="00501F45"/>
    <w:rsid w:val="00503513"/>
    <w:rsid w:val="005068C2"/>
    <w:rsid w:val="005142FB"/>
    <w:rsid w:val="005213A9"/>
    <w:rsid w:val="00521EB6"/>
    <w:rsid w:val="0052308A"/>
    <w:rsid w:val="00530616"/>
    <w:rsid w:val="005315AE"/>
    <w:rsid w:val="00536496"/>
    <w:rsid w:val="00537D52"/>
    <w:rsid w:val="005432DC"/>
    <w:rsid w:val="005479F3"/>
    <w:rsid w:val="0056781E"/>
    <w:rsid w:val="005745B9"/>
    <w:rsid w:val="0057646D"/>
    <w:rsid w:val="00581333"/>
    <w:rsid w:val="005908C1"/>
    <w:rsid w:val="00593566"/>
    <w:rsid w:val="00593687"/>
    <w:rsid w:val="00593A77"/>
    <w:rsid w:val="005A445E"/>
    <w:rsid w:val="005A6F81"/>
    <w:rsid w:val="005B2CD6"/>
    <w:rsid w:val="005B6D9A"/>
    <w:rsid w:val="005B7961"/>
    <w:rsid w:val="005C0066"/>
    <w:rsid w:val="005C07CE"/>
    <w:rsid w:val="005C629C"/>
    <w:rsid w:val="005C699A"/>
    <w:rsid w:val="005C69DE"/>
    <w:rsid w:val="005D0746"/>
    <w:rsid w:val="005D1F17"/>
    <w:rsid w:val="005D3918"/>
    <w:rsid w:val="005D4879"/>
    <w:rsid w:val="005D7685"/>
    <w:rsid w:val="005D7E5A"/>
    <w:rsid w:val="005E0233"/>
    <w:rsid w:val="005E2F9A"/>
    <w:rsid w:val="005F4963"/>
    <w:rsid w:val="005F5430"/>
    <w:rsid w:val="005F5FEB"/>
    <w:rsid w:val="0061239F"/>
    <w:rsid w:val="00620CD3"/>
    <w:rsid w:val="006231C3"/>
    <w:rsid w:val="0062780E"/>
    <w:rsid w:val="0063778A"/>
    <w:rsid w:val="00646736"/>
    <w:rsid w:val="006468EE"/>
    <w:rsid w:val="00650ED2"/>
    <w:rsid w:val="006516A8"/>
    <w:rsid w:val="006541D3"/>
    <w:rsid w:val="0065693B"/>
    <w:rsid w:val="00663975"/>
    <w:rsid w:val="00672B0F"/>
    <w:rsid w:val="00673F75"/>
    <w:rsid w:val="0067419A"/>
    <w:rsid w:val="006745B5"/>
    <w:rsid w:val="00676330"/>
    <w:rsid w:val="00683FEF"/>
    <w:rsid w:val="0068451E"/>
    <w:rsid w:val="00696526"/>
    <w:rsid w:val="006A1707"/>
    <w:rsid w:val="006A2352"/>
    <w:rsid w:val="006C2947"/>
    <w:rsid w:val="006C54E0"/>
    <w:rsid w:val="006C711C"/>
    <w:rsid w:val="006C7BFF"/>
    <w:rsid w:val="006D2088"/>
    <w:rsid w:val="006D4408"/>
    <w:rsid w:val="006D4F77"/>
    <w:rsid w:val="006D62F1"/>
    <w:rsid w:val="006D6511"/>
    <w:rsid w:val="006E13DE"/>
    <w:rsid w:val="006F2ADA"/>
    <w:rsid w:val="006F554D"/>
    <w:rsid w:val="006F6779"/>
    <w:rsid w:val="00700544"/>
    <w:rsid w:val="00700F0A"/>
    <w:rsid w:val="00701CA6"/>
    <w:rsid w:val="00704E43"/>
    <w:rsid w:val="00706AD8"/>
    <w:rsid w:val="007079FE"/>
    <w:rsid w:val="007157D5"/>
    <w:rsid w:val="00725795"/>
    <w:rsid w:val="00734537"/>
    <w:rsid w:val="0073634C"/>
    <w:rsid w:val="00736E71"/>
    <w:rsid w:val="00740956"/>
    <w:rsid w:val="0074293A"/>
    <w:rsid w:val="00744C3E"/>
    <w:rsid w:val="00751196"/>
    <w:rsid w:val="00751C1E"/>
    <w:rsid w:val="00767A2B"/>
    <w:rsid w:val="0077270F"/>
    <w:rsid w:val="00777690"/>
    <w:rsid w:val="00780942"/>
    <w:rsid w:val="0078585B"/>
    <w:rsid w:val="0079072D"/>
    <w:rsid w:val="00791BD3"/>
    <w:rsid w:val="007929F9"/>
    <w:rsid w:val="0079347A"/>
    <w:rsid w:val="007957A8"/>
    <w:rsid w:val="007A2A35"/>
    <w:rsid w:val="007A3277"/>
    <w:rsid w:val="007A6141"/>
    <w:rsid w:val="007B3E02"/>
    <w:rsid w:val="007B4307"/>
    <w:rsid w:val="007B47C8"/>
    <w:rsid w:val="007B5678"/>
    <w:rsid w:val="007C2D74"/>
    <w:rsid w:val="007C4755"/>
    <w:rsid w:val="007C4FBD"/>
    <w:rsid w:val="007C767C"/>
    <w:rsid w:val="007E1FDE"/>
    <w:rsid w:val="007E2EEB"/>
    <w:rsid w:val="007E3E3A"/>
    <w:rsid w:val="007E7E93"/>
    <w:rsid w:val="007F0268"/>
    <w:rsid w:val="007F3C95"/>
    <w:rsid w:val="00801D09"/>
    <w:rsid w:val="00801E82"/>
    <w:rsid w:val="00803BB4"/>
    <w:rsid w:val="00811167"/>
    <w:rsid w:val="00817305"/>
    <w:rsid w:val="00817FE7"/>
    <w:rsid w:val="00821F7A"/>
    <w:rsid w:val="008305B3"/>
    <w:rsid w:val="00830834"/>
    <w:rsid w:val="00830AF8"/>
    <w:rsid w:val="00831638"/>
    <w:rsid w:val="00835655"/>
    <w:rsid w:val="00836B95"/>
    <w:rsid w:val="00837F07"/>
    <w:rsid w:val="00844B47"/>
    <w:rsid w:val="00845154"/>
    <w:rsid w:val="00847E94"/>
    <w:rsid w:val="00850CCF"/>
    <w:rsid w:val="00851C7E"/>
    <w:rsid w:val="008561BD"/>
    <w:rsid w:val="00863670"/>
    <w:rsid w:val="00865289"/>
    <w:rsid w:val="00866A02"/>
    <w:rsid w:val="008676A4"/>
    <w:rsid w:val="00867853"/>
    <w:rsid w:val="0087621A"/>
    <w:rsid w:val="00876BE9"/>
    <w:rsid w:val="008811A3"/>
    <w:rsid w:val="00881B17"/>
    <w:rsid w:val="00882749"/>
    <w:rsid w:val="00884803"/>
    <w:rsid w:val="00891961"/>
    <w:rsid w:val="00891EFD"/>
    <w:rsid w:val="008A0866"/>
    <w:rsid w:val="008A7834"/>
    <w:rsid w:val="008B1104"/>
    <w:rsid w:val="008B3701"/>
    <w:rsid w:val="008B7F7B"/>
    <w:rsid w:val="008C258D"/>
    <w:rsid w:val="008C2CBE"/>
    <w:rsid w:val="008C42B9"/>
    <w:rsid w:val="008C6FD1"/>
    <w:rsid w:val="008D40B7"/>
    <w:rsid w:val="008E2BA8"/>
    <w:rsid w:val="008E408B"/>
    <w:rsid w:val="008E7D17"/>
    <w:rsid w:val="008F30FF"/>
    <w:rsid w:val="008F7C5C"/>
    <w:rsid w:val="00900731"/>
    <w:rsid w:val="00903E11"/>
    <w:rsid w:val="009043AA"/>
    <w:rsid w:val="00907E8A"/>
    <w:rsid w:val="009144D4"/>
    <w:rsid w:val="00915ABC"/>
    <w:rsid w:val="00915FC8"/>
    <w:rsid w:val="00921697"/>
    <w:rsid w:val="009237DB"/>
    <w:rsid w:val="009244B4"/>
    <w:rsid w:val="009256F1"/>
    <w:rsid w:val="00933183"/>
    <w:rsid w:val="00935164"/>
    <w:rsid w:val="00935F2E"/>
    <w:rsid w:val="00936298"/>
    <w:rsid w:val="009402D6"/>
    <w:rsid w:val="0094082F"/>
    <w:rsid w:val="0094089C"/>
    <w:rsid w:val="00940E1C"/>
    <w:rsid w:val="00942D84"/>
    <w:rsid w:val="00944048"/>
    <w:rsid w:val="009459F0"/>
    <w:rsid w:val="00946395"/>
    <w:rsid w:val="00947BF0"/>
    <w:rsid w:val="009507E3"/>
    <w:rsid w:val="0095198E"/>
    <w:rsid w:val="00952B64"/>
    <w:rsid w:val="009544E9"/>
    <w:rsid w:val="00955571"/>
    <w:rsid w:val="0097038B"/>
    <w:rsid w:val="00981E6F"/>
    <w:rsid w:val="0098386E"/>
    <w:rsid w:val="00985A8D"/>
    <w:rsid w:val="0098661A"/>
    <w:rsid w:val="00994509"/>
    <w:rsid w:val="00996314"/>
    <w:rsid w:val="009B28AF"/>
    <w:rsid w:val="009B2A75"/>
    <w:rsid w:val="009B532A"/>
    <w:rsid w:val="009B5E18"/>
    <w:rsid w:val="009B7934"/>
    <w:rsid w:val="009C4D25"/>
    <w:rsid w:val="009C7181"/>
    <w:rsid w:val="009D0EEF"/>
    <w:rsid w:val="009D1DC5"/>
    <w:rsid w:val="009D4688"/>
    <w:rsid w:val="009D64E4"/>
    <w:rsid w:val="009E7874"/>
    <w:rsid w:val="009E7FE7"/>
    <w:rsid w:val="009F142B"/>
    <w:rsid w:val="009F1855"/>
    <w:rsid w:val="009F37FE"/>
    <w:rsid w:val="009F7E23"/>
    <w:rsid w:val="00A020AC"/>
    <w:rsid w:val="00A162CD"/>
    <w:rsid w:val="00A2113D"/>
    <w:rsid w:val="00A24725"/>
    <w:rsid w:val="00A32669"/>
    <w:rsid w:val="00A329E9"/>
    <w:rsid w:val="00A32F0D"/>
    <w:rsid w:val="00A44983"/>
    <w:rsid w:val="00A452BC"/>
    <w:rsid w:val="00A54AC2"/>
    <w:rsid w:val="00A55322"/>
    <w:rsid w:val="00A67D56"/>
    <w:rsid w:val="00A72548"/>
    <w:rsid w:val="00A81EE5"/>
    <w:rsid w:val="00A8311F"/>
    <w:rsid w:val="00A84B33"/>
    <w:rsid w:val="00A87696"/>
    <w:rsid w:val="00A91308"/>
    <w:rsid w:val="00A94A33"/>
    <w:rsid w:val="00A96ACC"/>
    <w:rsid w:val="00A97CA3"/>
    <w:rsid w:val="00AA4DE6"/>
    <w:rsid w:val="00AA6EFA"/>
    <w:rsid w:val="00AB14E5"/>
    <w:rsid w:val="00AC0D0F"/>
    <w:rsid w:val="00AC3861"/>
    <w:rsid w:val="00AC7A5C"/>
    <w:rsid w:val="00AD2185"/>
    <w:rsid w:val="00AD64C6"/>
    <w:rsid w:val="00AD6B6A"/>
    <w:rsid w:val="00AD71B6"/>
    <w:rsid w:val="00AE616F"/>
    <w:rsid w:val="00AF0DC2"/>
    <w:rsid w:val="00AF231D"/>
    <w:rsid w:val="00AF2627"/>
    <w:rsid w:val="00B02788"/>
    <w:rsid w:val="00B03626"/>
    <w:rsid w:val="00B11FE8"/>
    <w:rsid w:val="00B26D85"/>
    <w:rsid w:val="00B3060D"/>
    <w:rsid w:val="00B341FF"/>
    <w:rsid w:val="00B37C60"/>
    <w:rsid w:val="00B53912"/>
    <w:rsid w:val="00B57424"/>
    <w:rsid w:val="00B57D3E"/>
    <w:rsid w:val="00B6232F"/>
    <w:rsid w:val="00B632EB"/>
    <w:rsid w:val="00B736C4"/>
    <w:rsid w:val="00B7445F"/>
    <w:rsid w:val="00B965C1"/>
    <w:rsid w:val="00BA0239"/>
    <w:rsid w:val="00BA0D7B"/>
    <w:rsid w:val="00BA1133"/>
    <w:rsid w:val="00BA20A3"/>
    <w:rsid w:val="00BA3319"/>
    <w:rsid w:val="00BB71B7"/>
    <w:rsid w:val="00BC0CB6"/>
    <w:rsid w:val="00BC4DA8"/>
    <w:rsid w:val="00BD0094"/>
    <w:rsid w:val="00BD4D68"/>
    <w:rsid w:val="00BE1233"/>
    <w:rsid w:val="00BE1FCE"/>
    <w:rsid w:val="00BE2E11"/>
    <w:rsid w:val="00BE48F8"/>
    <w:rsid w:val="00BE6BC3"/>
    <w:rsid w:val="00BF5704"/>
    <w:rsid w:val="00BF5D29"/>
    <w:rsid w:val="00C00B99"/>
    <w:rsid w:val="00C042E0"/>
    <w:rsid w:val="00C04678"/>
    <w:rsid w:val="00C04CCB"/>
    <w:rsid w:val="00C0657A"/>
    <w:rsid w:val="00C067A2"/>
    <w:rsid w:val="00C228D5"/>
    <w:rsid w:val="00C27108"/>
    <w:rsid w:val="00C27A20"/>
    <w:rsid w:val="00C300B2"/>
    <w:rsid w:val="00C37F15"/>
    <w:rsid w:val="00C53470"/>
    <w:rsid w:val="00C710A4"/>
    <w:rsid w:val="00C80490"/>
    <w:rsid w:val="00C816A9"/>
    <w:rsid w:val="00C82DDB"/>
    <w:rsid w:val="00C83666"/>
    <w:rsid w:val="00C85C18"/>
    <w:rsid w:val="00C875E6"/>
    <w:rsid w:val="00CA38F6"/>
    <w:rsid w:val="00CA4FCE"/>
    <w:rsid w:val="00CA51FD"/>
    <w:rsid w:val="00CA5E10"/>
    <w:rsid w:val="00CC1E25"/>
    <w:rsid w:val="00CC2C4E"/>
    <w:rsid w:val="00CC3131"/>
    <w:rsid w:val="00CD0CBD"/>
    <w:rsid w:val="00CD543C"/>
    <w:rsid w:val="00CD7C4E"/>
    <w:rsid w:val="00CE14FA"/>
    <w:rsid w:val="00CE343E"/>
    <w:rsid w:val="00CE4D80"/>
    <w:rsid w:val="00CF0658"/>
    <w:rsid w:val="00CF2BF4"/>
    <w:rsid w:val="00CF52C8"/>
    <w:rsid w:val="00D0136A"/>
    <w:rsid w:val="00D03F40"/>
    <w:rsid w:val="00D05554"/>
    <w:rsid w:val="00D10C54"/>
    <w:rsid w:val="00D112FC"/>
    <w:rsid w:val="00D15CE4"/>
    <w:rsid w:val="00D20A11"/>
    <w:rsid w:val="00D217E2"/>
    <w:rsid w:val="00D321D6"/>
    <w:rsid w:val="00D35644"/>
    <w:rsid w:val="00D47BF0"/>
    <w:rsid w:val="00D54F44"/>
    <w:rsid w:val="00D56387"/>
    <w:rsid w:val="00D56EAD"/>
    <w:rsid w:val="00D641DF"/>
    <w:rsid w:val="00D6470D"/>
    <w:rsid w:val="00D64DC1"/>
    <w:rsid w:val="00D67D72"/>
    <w:rsid w:val="00D74897"/>
    <w:rsid w:val="00D7625C"/>
    <w:rsid w:val="00D80E4E"/>
    <w:rsid w:val="00D8150D"/>
    <w:rsid w:val="00D866EF"/>
    <w:rsid w:val="00D92AC5"/>
    <w:rsid w:val="00D934DC"/>
    <w:rsid w:val="00D937C2"/>
    <w:rsid w:val="00D960FD"/>
    <w:rsid w:val="00DA26DB"/>
    <w:rsid w:val="00DA63DF"/>
    <w:rsid w:val="00DB2597"/>
    <w:rsid w:val="00DB3882"/>
    <w:rsid w:val="00DB63D8"/>
    <w:rsid w:val="00DC63C5"/>
    <w:rsid w:val="00DD306C"/>
    <w:rsid w:val="00DD4895"/>
    <w:rsid w:val="00DE344E"/>
    <w:rsid w:val="00DE7B11"/>
    <w:rsid w:val="00DF00F9"/>
    <w:rsid w:val="00DF0363"/>
    <w:rsid w:val="00DF3359"/>
    <w:rsid w:val="00DF67BD"/>
    <w:rsid w:val="00DF6C7E"/>
    <w:rsid w:val="00E01F0B"/>
    <w:rsid w:val="00E032CB"/>
    <w:rsid w:val="00E0750A"/>
    <w:rsid w:val="00E1122F"/>
    <w:rsid w:val="00E149CC"/>
    <w:rsid w:val="00E15205"/>
    <w:rsid w:val="00E257A2"/>
    <w:rsid w:val="00E2655F"/>
    <w:rsid w:val="00E3300F"/>
    <w:rsid w:val="00E33FD6"/>
    <w:rsid w:val="00E50CD8"/>
    <w:rsid w:val="00E5319E"/>
    <w:rsid w:val="00E62B42"/>
    <w:rsid w:val="00E70140"/>
    <w:rsid w:val="00E728EC"/>
    <w:rsid w:val="00E745D9"/>
    <w:rsid w:val="00E9020B"/>
    <w:rsid w:val="00E95DA2"/>
    <w:rsid w:val="00EA22A8"/>
    <w:rsid w:val="00EA5DA0"/>
    <w:rsid w:val="00EA7A2D"/>
    <w:rsid w:val="00EB226A"/>
    <w:rsid w:val="00EB2393"/>
    <w:rsid w:val="00EB274A"/>
    <w:rsid w:val="00EB3247"/>
    <w:rsid w:val="00EB4CED"/>
    <w:rsid w:val="00EB504D"/>
    <w:rsid w:val="00EC3B2F"/>
    <w:rsid w:val="00EC6957"/>
    <w:rsid w:val="00ED01D1"/>
    <w:rsid w:val="00ED5614"/>
    <w:rsid w:val="00EE1E44"/>
    <w:rsid w:val="00EE4917"/>
    <w:rsid w:val="00EF2365"/>
    <w:rsid w:val="00EF4810"/>
    <w:rsid w:val="00EF50EA"/>
    <w:rsid w:val="00EF785E"/>
    <w:rsid w:val="00F03374"/>
    <w:rsid w:val="00F047D4"/>
    <w:rsid w:val="00F06038"/>
    <w:rsid w:val="00F1019F"/>
    <w:rsid w:val="00F1309E"/>
    <w:rsid w:val="00F14415"/>
    <w:rsid w:val="00F14901"/>
    <w:rsid w:val="00F16A90"/>
    <w:rsid w:val="00F16DD5"/>
    <w:rsid w:val="00F174FD"/>
    <w:rsid w:val="00F226E6"/>
    <w:rsid w:val="00F228FE"/>
    <w:rsid w:val="00F247A3"/>
    <w:rsid w:val="00F24F5A"/>
    <w:rsid w:val="00F312CF"/>
    <w:rsid w:val="00F33979"/>
    <w:rsid w:val="00F40C0A"/>
    <w:rsid w:val="00F41EBD"/>
    <w:rsid w:val="00F4216F"/>
    <w:rsid w:val="00F45D85"/>
    <w:rsid w:val="00F56A29"/>
    <w:rsid w:val="00F622B1"/>
    <w:rsid w:val="00F633B2"/>
    <w:rsid w:val="00F63806"/>
    <w:rsid w:val="00F65B94"/>
    <w:rsid w:val="00F74156"/>
    <w:rsid w:val="00F75C3F"/>
    <w:rsid w:val="00F7741F"/>
    <w:rsid w:val="00F77F87"/>
    <w:rsid w:val="00F815FF"/>
    <w:rsid w:val="00F8630B"/>
    <w:rsid w:val="00F921B8"/>
    <w:rsid w:val="00F93415"/>
    <w:rsid w:val="00F94417"/>
    <w:rsid w:val="00F979F2"/>
    <w:rsid w:val="00FA1AFB"/>
    <w:rsid w:val="00FA712E"/>
    <w:rsid w:val="00FB4AD6"/>
    <w:rsid w:val="00FC04D8"/>
    <w:rsid w:val="00FC7F3D"/>
    <w:rsid w:val="00FD5145"/>
    <w:rsid w:val="00FD523D"/>
    <w:rsid w:val="00FE0C6C"/>
    <w:rsid w:val="00FE1134"/>
    <w:rsid w:val="00FE23A5"/>
    <w:rsid w:val="00FF1B26"/>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BA936C"/>
  <w15:docId w15:val="{7DDAB3D8-4FF9-4C19-A70A-4A6C3209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A3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pBdr>
        <w:top w:val="nil"/>
        <w:left w:val="nil"/>
        <w:bottom w:val="nil"/>
        <w:right w:val="nil"/>
        <w:between w:val="nil"/>
        <w:bar w:val="nil"/>
      </w:pBdr>
      <w:tabs>
        <w:tab w:val="center" w:pos="4513"/>
        <w:tab w:val="right" w:pos="9026"/>
      </w:tabs>
    </w:pPr>
    <w:rPr>
      <w:rFonts w:eastAsia="Arial Unicode MS"/>
      <w:bdr w:val="nil"/>
      <w:lang w:eastAsia="en-US"/>
    </w:r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pPr>
      <w:pBdr>
        <w:top w:val="nil"/>
        <w:left w:val="nil"/>
        <w:bottom w:val="nil"/>
        <w:right w:val="nil"/>
        <w:between w:val="nil"/>
        <w:bar w:val="nil"/>
      </w:pBdr>
    </w:pPr>
    <w:rPr>
      <w:rFonts w:eastAsia="Arial Unicode MS"/>
      <w:sz w:val="20"/>
      <w:szCs w:val="20"/>
      <w:bdr w:val="nil"/>
      <w:lang w:eastAsia="en-US"/>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pPr>
      <w:pBdr>
        <w:top w:val="nil"/>
        <w:left w:val="nil"/>
        <w:bottom w:val="nil"/>
        <w:right w:val="nil"/>
        <w:between w:val="nil"/>
        <w:bar w:val="nil"/>
      </w:pBdr>
    </w:pPr>
    <w:rPr>
      <w:rFonts w:ascii="Consolas" w:eastAsia="Arial Unicode MS" w:hAnsi="Consolas"/>
      <w:sz w:val="21"/>
      <w:szCs w:val="21"/>
      <w:bdr w:val="nil"/>
      <w:lang w:eastAsia="en-US"/>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ind w:left="720"/>
    </w:pPr>
    <w:rPr>
      <w:rFonts w:ascii="Calibri" w:eastAsiaTheme="minorHAnsi" w:hAnsi="Calibri" w:cs="Calibri"/>
      <w:sz w:val="22"/>
      <w:szCs w:val="22"/>
      <w:lang w:eastAsia="en-US"/>
    </w:rPr>
  </w:style>
  <w:style w:type="character" w:styleId="Gl">
    <w:name w:val="Strong"/>
    <w:basedOn w:val="VarsaylanParagrafYazTipi"/>
    <w:uiPriority w:val="22"/>
    <w:qFormat/>
    <w:rsid w:val="00A162CD"/>
    <w:rPr>
      <w:b/>
      <w:bCs/>
    </w:rPr>
  </w:style>
  <w:style w:type="paragraph" w:customStyle="1" w:styleId="xs18">
    <w:name w:val="x_s18"/>
    <w:basedOn w:val="Normal"/>
    <w:uiPriority w:val="99"/>
    <w:rsid w:val="005D0746"/>
    <w:pPr>
      <w:spacing w:before="100" w:beforeAutospacing="1" w:after="100" w:afterAutospacing="1"/>
    </w:pPr>
    <w:rPr>
      <w:rFonts w:eastAsiaTheme="minorHAnsi"/>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link w:val="ListeParagraf"/>
    <w:uiPriority w:val="34"/>
    <w:locked/>
    <w:rsid w:val="0018276C"/>
    <w:rPr>
      <w:rFonts w:ascii="Calibri" w:hAnsi="Calibri" w:cs="Calibri"/>
    </w:rPr>
  </w:style>
  <w:style w:type="paragraph" w:styleId="Dzeltme">
    <w:name w:val="Revision"/>
    <w:hidden/>
    <w:uiPriority w:val="99"/>
    <w:semiHidden/>
    <w:rsid w:val="001D4988"/>
    <w:pPr>
      <w:spacing w:after="0" w:line="240" w:lineRule="auto"/>
    </w:pPr>
    <w:rPr>
      <w:rFonts w:ascii="Times New Roman" w:eastAsia="Arial Unicode MS" w:hAnsi="Times New Roman" w:cs="Times New Roman"/>
      <w:sz w:val="24"/>
      <w:szCs w:val="24"/>
      <w:bdr w:val="nil"/>
    </w:rPr>
  </w:style>
  <w:style w:type="character" w:customStyle="1" w:styleId="zmlenmeyenBahsetme1">
    <w:name w:val="Çözümlenmeyen Bahsetme1"/>
    <w:basedOn w:val="VarsaylanParagrafYazTipi"/>
    <w:uiPriority w:val="99"/>
    <w:semiHidden/>
    <w:unhideWhenUsed/>
    <w:rsid w:val="00A55322"/>
    <w:rPr>
      <w:color w:val="605E5C"/>
      <w:shd w:val="clear" w:color="auto" w:fill="E1DFDD"/>
    </w:rPr>
  </w:style>
  <w:style w:type="character" w:customStyle="1" w:styleId="apple-converted-space">
    <w:name w:val="apple-converted-space"/>
    <w:basedOn w:val="VarsaylanParagrafYazTipi"/>
    <w:rsid w:val="007A2A35"/>
  </w:style>
  <w:style w:type="paragraph" w:styleId="NormalWeb">
    <w:name w:val="Normal (Web)"/>
    <w:basedOn w:val="Normal"/>
    <w:uiPriority w:val="99"/>
    <w:unhideWhenUsed/>
    <w:rsid w:val="007A2A3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726">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03375238">
      <w:bodyDiv w:val="1"/>
      <w:marLeft w:val="0"/>
      <w:marRight w:val="0"/>
      <w:marTop w:val="0"/>
      <w:marBottom w:val="0"/>
      <w:divBdr>
        <w:top w:val="none" w:sz="0" w:space="0" w:color="auto"/>
        <w:left w:val="none" w:sz="0" w:space="0" w:color="auto"/>
        <w:bottom w:val="none" w:sz="0" w:space="0" w:color="auto"/>
        <w:right w:val="none" w:sz="0" w:space="0" w:color="auto"/>
      </w:divBdr>
    </w:div>
    <w:div w:id="305208814">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563954012">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1042898524">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98422113">
      <w:bodyDiv w:val="1"/>
      <w:marLeft w:val="0"/>
      <w:marRight w:val="0"/>
      <w:marTop w:val="0"/>
      <w:marBottom w:val="0"/>
      <w:divBdr>
        <w:top w:val="none" w:sz="0" w:space="0" w:color="auto"/>
        <w:left w:val="none" w:sz="0" w:space="0" w:color="auto"/>
        <w:bottom w:val="none" w:sz="0" w:space="0" w:color="auto"/>
        <w:right w:val="none" w:sz="0" w:space="0" w:color="auto"/>
      </w:divBdr>
    </w:div>
    <w:div w:id="1233156726">
      <w:bodyDiv w:val="1"/>
      <w:marLeft w:val="0"/>
      <w:marRight w:val="0"/>
      <w:marTop w:val="0"/>
      <w:marBottom w:val="0"/>
      <w:divBdr>
        <w:top w:val="none" w:sz="0" w:space="0" w:color="auto"/>
        <w:left w:val="none" w:sz="0" w:space="0" w:color="auto"/>
        <w:bottom w:val="none" w:sz="0" w:space="0" w:color="auto"/>
        <w:right w:val="none" w:sz="0" w:space="0" w:color="auto"/>
      </w:divBdr>
    </w:div>
    <w:div w:id="1240023960">
      <w:bodyDiv w:val="1"/>
      <w:marLeft w:val="0"/>
      <w:marRight w:val="0"/>
      <w:marTop w:val="0"/>
      <w:marBottom w:val="0"/>
      <w:divBdr>
        <w:top w:val="none" w:sz="0" w:space="0" w:color="auto"/>
        <w:left w:val="none" w:sz="0" w:space="0" w:color="auto"/>
        <w:bottom w:val="none" w:sz="0" w:space="0" w:color="auto"/>
        <w:right w:val="none" w:sz="0" w:space="0" w:color="auto"/>
      </w:divBdr>
    </w:div>
    <w:div w:id="1273052396">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923492097">
      <w:bodyDiv w:val="1"/>
      <w:marLeft w:val="0"/>
      <w:marRight w:val="0"/>
      <w:marTop w:val="0"/>
      <w:marBottom w:val="0"/>
      <w:divBdr>
        <w:top w:val="none" w:sz="0" w:space="0" w:color="auto"/>
        <w:left w:val="none" w:sz="0" w:space="0" w:color="auto"/>
        <w:bottom w:val="none" w:sz="0" w:space="0" w:color="auto"/>
        <w:right w:val="none" w:sz="0" w:space="0" w:color="auto"/>
      </w:divBdr>
    </w:div>
    <w:div w:id="2006396628">
      <w:bodyDiv w:val="1"/>
      <w:marLeft w:val="0"/>
      <w:marRight w:val="0"/>
      <w:marTop w:val="0"/>
      <w:marBottom w:val="0"/>
      <w:divBdr>
        <w:top w:val="none" w:sz="0" w:space="0" w:color="auto"/>
        <w:left w:val="none" w:sz="0" w:space="0" w:color="auto"/>
        <w:bottom w:val="none" w:sz="0" w:space="0" w:color="auto"/>
        <w:right w:val="none" w:sz="0" w:space="0" w:color="auto"/>
      </w:divBdr>
    </w:div>
    <w:div w:id="2127311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if.kaya@lorbi.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ozlem.temana@lorb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jpg@01D39462.B1613500"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E0B27D-9786-4D88-9F2D-E07313F03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2</Pages>
  <Words>716</Words>
  <Characters>4085</Characters>
  <Application>Microsoft Office Word</Application>
  <DocSecurity>0</DocSecurity>
  <Lines>34</Lines>
  <Paragraphs>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Lorbi Tanıtım</cp:lastModifiedBy>
  <cp:revision>16</cp:revision>
  <cp:lastPrinted>2025-03-28T06:04:00Z</cp:lastPrinted>
  <dcterms:created xsi:type="dcterms:W3CDTF">2025-03-20T11:50:00Z</dcterms:created>
  <dcterms:modified xsi:type="dcterms:W3CDTF">2025-04-02T07:22:00Z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A5BC3CFD-4D51-461E-B5F0-D84C6FA67A36</vt:lpwstr>
  </property>
  <property fmtid="{D5CDD505-2E9C-101B-9397-08002B2CF9AE}" pid="3" name="SensitivityPropertyName">
    <vt:lpwstr>3265DAC8-E08B-44A1-BADC-2164496259F8</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Word_AddedFooter_PropertyName">
    <vt:lpwstr>true</vt:lpwstr>
  </property>
  <property fmtid="{D5CDD505-2E9C-101B-9397-08002B2CF9AE}" pid="11" name="DetectedPolicyPropertyName">
    <vt:lpwstr/>
  </property>
  <property fmtid="{D5CDD505-2E9C-101B-9397-08002B2CF9AE}" pid="12" name="DetectedKeywordsPropertyName">
    <vt:lpwstr/>
  </property>
</Properties>
</file>